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552A70" w14:textId="7AE8A2F3" w:rsidR="00FE5799" w:rsidRPr="00F4403C" w:rsidRDefault="004F6C33" w:rsidP="00427007">
      <w:pPr>
        <w:pStyle w:val="Header"/>
        <w:tabs>
          <w:tab w:val="clear" w:pos="4536"/>
        </w:tabs>
        <w:jc w:val="both"/>
        <w:rPr>
          <w:i/>
          <w:lang w:val="de-DE"/>
        </w:rPr>
      </w:pPr>
      <w:r>
        <w:rPr>
          <w:lang w:val="de-DE"/>
        </w:rPr>
        <w:t>3GPP TSG RAN WG1 Meeting #</w:t>
      </w:r>
      <w:r w:rsidR="00225721">
        <w:rPr>
          <w:lang w:val="de-DE"/>
        </w:rPr>
        <w:t>86</w:t>
      </w:r>
      <w:r w:rsidR="007A12DE">
        <w:rPr>
          <w:lang w:val="de-DE"/>
        </w:rPr>
        <w:t>bis</w:t>
      </w:r>
      <w:r w:rsidR="00697FBD" w:rsidRPr="00697FBD">
        <w:rPr>
          <w:lang w:val="de-DE"/>
        </w:rPr>
        <w:tab/>
      </w:r>
      <w:r w:rsidR="007348FD">
        <w:rPr>
          <w:rFonts w:cs="Arial"/>
          <w:szCs w:val="20"/>
        </w:rPr>
        <w:t>R1-1608877</w:t>
      </w:r>
    </w:p>
    <w:p w14:paraId="6749DB15" w14:textId="27A8DA44" w:rsidR="00FE5799" w:rsidRPr="000833FA" w:rsidRDefault="007348FD" w:rsidP="00FE5799">
      <w:pPr>
        <w:pStyle w:val="Header"/>
        <w:rPr>
          <w:color w:val="000000"/>
        </w:rPr>
      </w:pPr>
      <w:r>
        <w:t xml:space="preserve">Lisbon, Portugal, 10-14 </w:t>
      </w:r>
      <w:r w:rsidR="004F6C33">
        <w:t>October</w:t>
      </w:r>
      <w:r w:rsidR="004A193B" w:rsidRPr="00697FBD">
        <w:t xml:space="preserve"> 2016</w:t>
      </w:r>
    </w:p>
    <w:p w14:paraId="1766B103" w14:textId="77777777" w:rsidR="00FE5799" w:rsidRPr="000833FA" w:rsidRDefault="00FE5799" w:rsidP="00FE5799">
      <w:pPr>
        <w:pStyle w:val="Header"/>
      </w:pPr>
    </w:p>
    <w:p w14:paraId="59A187A5"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4DDB0B1" w14:textId="28C7A29D" w:rsidR="00FE5799" w:rsidRPr="00F64D4A" w:rsidRDefault="00FE5799" w:rsidP="00FE5799">
      <w:pPr>
        <w:pStyle w:val="Header"/>
        <w:tabs>
          <w:tab w:val="clear" w:pos="4536"/>
          <w:tab w:val="left" w:pos="1800"/>
        </w:tabs>
      </w:pPr>
      <w:r w:rsidRPr="0003368D">
        <w:t>Title:</w:t>
      </w:r>
      <w:bookmarkStart w:id="0" w:name="Title"/>
      <w:bookmarkEnd w:id="0"/>
      <w:r w:rsidRPr="0003368D">
        <w:tab/>
      </w:r>
      <w:r w:rsidR="007348FD">
        <w:rPr>
          <w:szCs w:val="20"/>
        </w:rPr>
        <w:t>On Achieving Low Code Rate with LDPC Codes</w:t>
      </w:r>
    </w:p>
    <w:p w14:paraId="67D0316B" w14:textId="6D9B039F" w:rsidR="00FE5799" w:rsidRPr="0003368D" w:rsidRDefault="00FE5799" w:rsidP="00FE5799">
      <w:pPr>
        <w:pStyle w:val="Header"/>
        <w:tabs>
          <w:tab w:val="left" w:pos="1800"/>
        </w:tabs>
      </w:pPr>
      <w:r w:rsidRPr="0003368D">
        <w:t>Agenda Item:</w:t>
      </w:r>
      <w:bookmarkStart w:id="1" w:name="Source"/>
      <w:bookmarkEnd w:id="1"/>
      <w:r w:rsidRPr="0003368D">
        <w:tab/>
      </w:r>
      <w:r w:rsidR="007348FD">
        <w:rPr>
          <w:rFonts w:cs="Arial"/>
          <w:szCs w:val="20"/>
        </w:rPr>
        <w:t>8.1.3.1</w:t>
      </w:r>
    </w:p>
    <w:p w14:paraId="3904BBC6" w14:textId="77777777" w:rsidR="00FE5799" w:rsidRPr="0003368D" w:rsidRDefault="00FE5799" w:rsidP="00FE5799">
      <w:pPr>
        <w:pStyle w:val="Header"/>
        <w:tabs>
          <w:tab w:val="left" w:pos="1800"/>
        </w:tabs>
      </w:pPr>
      <w:r w:rsidRPr="0003368D">
        <w:t>Document for:</w:t>
      </w:r>
      <w:r w:rsidRPr="0003368D">
        <w:tab/>
      </w:r>
      <w:bookmarkStart w:id="2" w:name="DocumentFor"/>
      <w:bookmarkEnd w:id="2"/>
      <w:r w:rsidRPr="0003368D">
        <w:t xml:space="preserve">Discussion </w:t>
      </w:r>
      <w:r>
        <w:t>and Decision</w:t>
      </w:r>
    </w:p>
    <w:p w14:paraId="05A475F9" w14:textId="77777777" w:rsidR="00FE5799" w:rsidRPr="002100D2" w:rsidRDefault="00FE5799" w:rsidP="00E93609">
      <w:pPr>
        <w:pBdr>
          <w:bottom w:val="single" w:sz="4" w:space="1" w:color="auto"/>
        </w:pBdr>
        <w:tabs>
          <w:tab w:val="left" w:pos="2552"/>
        </w:tabs>
        <w:spacing w:before="120"/>
      </w:pPr>
    </w:p>
    <w:p w14:paraId="114E792C" w14:textId="77777777" w:rsidR="00FE5799" w:rsidRDefault="00D64311" w:rsidP="00FE5799">
      <w:pPr>
        <w:pStyle w:val="Heading1"/>
      </w:pPr>
      <w:r>
        <w:t>Introduction</w:t>
      </w:r>
    </w:p>
    <w:p w14:paraId="0A8B4ACE" w14:textId="5FCE7735" w:rsidR="00DC0BC6" w:rsidRDefault="00DC0BC6" w:rsidP="00525ED9">
      <w:pPr>
        <w:pStyle w:val="BodyText"/>
      </w:pPr>
      <w:r>
        <w:t>In RAN#71, a new study item, “</w:t>
      </w:r>
      <w:r w:rsidRPr="00DC0BC6">
        <w:t>Study on New Radio Access Technology</w:t>
      </w:r>
      <w:r>
        <w:t xml:space="preserve">,” has been approved. The initial work of the study item is expected to focus on </w:t>
      </w:r>
      <w:r>
        <w:rPr>
          <w:bCs/>
          <w:lang w:eastAsia="ja-JP"/>
        </w:rPr>
        <w:t>f</w:t>
      </w:r>
      <w:r w:rsidRPr="007577F6">
        <w:rPr>
          <w:bCs/>
          <w:lang w:eastAsia="ja-JP"/>
        </w:rPr>
        <w:t>undamental physical layer signal structure for new RAT</w:t>
      </w:r>
      <w:r>
        <w:t>, of which channel coding schemes is listed as an area to investigate.</w:t>
      </w:r>
    </w:p>
    <w:p w14:paraId="0EC01861" w14:textId="206B3A0E" w:rsidR="00297244" w:rsidRDefault="00297244" w:rsidP="00525ED9">
      <w:pPr>
        <w:pStyle w:val="BodyText"/>
      </w:pPr>
      <w:r>
        <w:t xml:space="preserve">LDPC codes have been proposed by several companies as good </w:t>
      </w:r>
      <w:r w:rsidR="00D97FDF">
        <w:t xml:space="preserve">channel coding </w:t>
      </w:r>
      <w:r>
        <w:t xml:space="preserve">candidates for NR. However, the decoding complexity of LDPC codes increases </w:t>
      </w:r>
      <w:r w:rsidR="009328BA">
        <w:t>significant</w:t>
      </w:r>
      <w:r w:rsidR="003273CA">
        <w:t>ly when the code rate gets low</w:t>
      </w:r>
      <w:r w:rsidR="009328BA">
        <w:t xml:space="preserve">. It is therefore important to explore the benefits as well as the drawbacks of achieving low code rates through repetition of </w:t>
      </w:r>
      <w:proofErr w:type="spellStart"/>
      <w:r w:rsidR="009328BA">
        <w:t>codeword</w:t>
      </w:r>
      <w:proofErr w:type="spellEnd"/>
      <w:r w:rsidR="009328BA">
        <w:t xml:space="preserve"> bits</w:t>
      </w:r>
      <w:r w:rsidR="00D97FDF">
        <w:t xml:space="preserve"> instead of through design of LDPC codes with very low code rate</w:t>
      </w:r>
      <w:r w:rsidR="009328BA">
        <w:t>.</w:t>
      </w:r>
    </w:p>
    <w:p w14:paraId="079D6BEC" w14:textId="5674AF23" w:rsidR="00D97FDF" w:rsidRDefault="00D97FDF" w:rsidP="00525ED9">
      <w:pPr>
        <w:pStyle w:val="BodyText"/>
      </w:pPr>
      <w:r>
        <w:t>As an example we have considered the LDPC codes proposed by Qualcomm Incorporated in [1</w:t>
      </w:r>
      <w:proofErr w:type="gramStart"/>
      <w:r>
        <w:t>], that</w:t>
      </w:r>
      <w:proofErr w:type="gramEnd"/>
      <w:r>
        <w:t xml:space="preserve"> are designed to have very low rates.</w:t>
      </w:r>
    </w:p>
    <w:p w14:paraId="73CF2A80" w14:textId="49116283" w:rsidR="00D97FDF" w:rsidRDefault="00D97FDF" w:rsidP="00D97FDF">
      <w:pPr>
        <w:pStyle w:val="Heading1"/>
      </w:pPr>
      <w:r>
        <w:t>Comparison of Rep</w:t>
      </w:r>
      <w:r w:rsidR="00985291">
        <w:t xml:space="preserve">etition vs. Code Extension for Low-Rate </w:t>
      </w:r>
      <w:r w:rsidR="00A50ECF">
        <w:t xml:space="preserve">LDPC Code </w:t>
      </w:r>
      <w:r w:rsidR="00985291">
        <w:t>F</w:t>
      </w:r>
      <w:r>
        <w:t>amily</w:t>
      </w:r>
    </w:p>
    <w:p w14:paraId="2A0C77C7" w14:textId="7A95DF79" w:rsidR="00D97FDF" w:rsidRDefault="00985291" w:rsidP="00D97FDF">
      <w:pPr>
        <w:pStyle w:val="BodyText"/>
      </w:pPr>
      <w:r>
        <w:t>We have considered the LDPC code proposed in [1] from the lowest family with lifting Z=32. The rates of this PCM ranges from 2/5 down to 10/122 and the information block length is k=320</w:t>
      </w:r>
      <w:r w:rsidR="005E3702">
        <w:t>. In this section</w:t>
      </w:r>
      <w:r>
        <w:t xml:space="preserve"> we show the performance loss by performing encoding and decoding for a fixed minimum code rate (</w:t>
      </w:r>
      <w:proofErr w:type="spellStart"/>
      <w:r>
        <w:t>Rmin</w:t>
      </w:r>
      <w:proofErr w:type="spellEnd"/>
      <w:r>
        <w:t xml:space="preserve">), while the desired code rates lower than </w:t>
      </w:r>
      <w:proofErr w:type="spellStart"/>
      <w:r>
        <w:t>Rmin</w:t>
      </w:r>
      <w:proofErr w:type="spellEnd"/>
      <w:r>
        <w:t xml:space="preserve"> are achieved through repetition of some of the transmitted bits. Note that </w:t>
      </w:r>
      <w:r w:rsidR="005E3702">
        <w:t xml:space="preserve">the set of bits to repeat has not been optimized, </w:t>
      </w:r>
      <w:r w:rsidR="00A50ECF">
        <w:t xml:space="preserve">but </w:t>
      </w:r>
      <w:r w:rsidR="005E3702">
        <w:t xml:space="preserve">the bits are simply repeated from the beginning of the </w:t>
      </w:r>
      <w:proofErr w:type="spellStart"/>
      <w:r w:rsidR="005E3702">
        <w:t>codeword</w:t>
      </w:r>
      <w:proofErr w:type="spellEnd"/>
      <w:r w:rsidR="005E3702">
        <w:t xml:space="preserve"> only excluding the first punctured bits.</w:t>
      </w:r>
      <w:r w:rsidR="006829D2">
        <w:t xml:space="preserve"> </w:t>
      </w:r>
      <w:r w:rsidR="006829D2">
        <w:fldChar w:fldCharType="begin"/>
      </w:r>
      <w:r w:rsidR="006829D2">
        <w:instrText xml:space="preserve"> REF _Ref461429663 \h </w:instrText>
      </w:r>
      <w:r w:rsidR="006829D2">
        <w:fldChar w:fldCharType="separate"/>
      </w:r>
      <w:r w:rsidR="006829D2">
        <w:t xml:space="preserve">Figure </w:t>
      </w:r>
      <w:r w:rsidR="006829D2">
        <w:rPr>
          <w:noProof/>
        </w:rPr>
        <w:t>1</w:t>
      </w:r>
      <w:r w:rsidR="006829D2">
        <w:fldChar w:fldCharType="end"/>
      </w:r>
      <w:r w:rsidR="00A50ECF">
        <w:t xml:space="preserve"> show</w:t>
      </w:r>
      <w:r w:rsidR="006829D2">
        <w:t>s</w:t>
      </w:r>
      <w:r w:rsidR="00A50ECF">
        <w:t xml:space="preserve"> the performance for </w:t>
      </w:r>
      <w:proofErr w:type="spellStart"/>
      <w:r w:rsidR="00A50ECF">
        <w:t>Rmin</w:t>
      </w:r>
      <w:proofErr w:type="spellEnd"/>
      <w:r w:rsidR="00A50ECF">
        <w:t xml:space="preserve"> = </w:t>
      </w:r>
      <w:r w:rsidR="006829D2">
        <w:t>1/3</w:t>
      </w:r>
      <w:r w:rsidR="00A50ECF">
        <w:t xml:space="preserve"> in comparison to the performance achieved by the original code from [1] with code extension</w:t>
      </w:r>
      <w:r w:rsidR="007F2FD3">
        <w:t xml:space="preserve"> for QPSK</w:t>
      </w:r>
      <w:r w:rsidR="00A50ECF">
        <w:t>.</w:t>
      </w:r>
      <w:r w:rsidR="00590731">
        <w:t xml:space="preserve"> As in [1], the sum-product algorithm is considered with 50 decoding iterations.</w:t>
      </w:r>
    </w:p>
    <w:p w14:paraId="1F842358" w14:textId="77777777" w:rsidR="006829D2" w:rsidRDefault="006829D2" w:rsidP="006829D2">
      <w:pPr>
        <w:pStyle w:val="BodyText"/>
        <w:keepNext/>
        <w:jc w:val="center"/>
      </w:pPr>
      <w:r w:rsidRPr="006829D2">
        <w:rPr>
          <w:noProof/>
          <w:lang w:eastAsia="zh-CN"/>
        </w:rPr>
        <w:lastRenderedPageBreak/>
        <w:drawing>
          <wp:inline distT="0" distB="0" distL="0" distR="0" wp14:anchorId="2EB7FD1E" wp14:editId="63763FDD">
            <wp:extent cx="5334000" cy="400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34000" cy="4000500"/>
                    </a:xfrm>
                    <a:prstGeom prst="rect">
                      <a:avLst/>
                    </a:prstGeom>
                  </pic:spPr>
                </pic:pic>
              </a:graphicData>
            </a:graphic>
          </wp:inline>
        </w:drawing>
      </w:r>
    </w:p>
    <w:p w14:paraId="164C366B" w14:textId="1F6D3323" w:rsidR="005F7CE8" w:rsidRDefault="006829D2" w:rsidP="005F7CE8">
      <w:pPr>
        <w:pStyle w:val="Caption"/>
        <w:ind w:left="1304" w:hanging="1304"/>
        <w:jc w:val="both"/>
      </w:pPr>
      <w:bookmarkStart w:id="3" w:name="_Ref461429663"/>
      <w:r>
        <w:t xml:space="preserve">Figure </w:t>
      </w:r>
      <w:r>
        <w:fldChar w:fldCharType="begin"/>
      </w:r>
      <w:r>
        <w:instrText xml:space="preserve"> SEQ Figure \* ARABIC </w:instrText>
      </w:r>
      <w:r>
        <w:fldChar w:fldCharType="separate"/>
      </w:r>
      <w:r w:rsidR="004E3FA0">
        <w:rPr>
          <w:noProof/>
        </w:rPr>
        <w:t>1</w:t>
      </w:r>
      <w:r>
        <w:fldChar w:fldCharType="end"/>
      </w:r>
      <w:bookmarkEnd w:id="3"/>
      <w:r>
        <w:tab/>
        <w:t>Per</w:t>
      </w:r>
      <w:r w:rsidR="0071555A">
        <w:t>formance comparison between extended code</w:t>
      </w:r>
      <w:r>
        <w:t xml:space="preserve"> (solid lines) and repetition </w:t>
      </w:r>
      <w:r w:rsidR="0071555A">
        <w:t xml:space="preserve">of code with rate 1/3 </w:t>
      </w:r>
      <w:r>
        <w:t>(dashed lines).</w:t>
      </w:r>
    </w:p>
    <w:p w14:paraId="0BABF973" w14:textId="1E5E2D3E" w:rsidR="003773A0" w:rsidRDefault="003773A0" w:rsidP="005F7CE8">
      <w:pPr>
        <w:rPr>
          <w:lang w:val="en-GB" w:eastAsia="zh-CN"/>
        </w:rPr>
      </w:pPr>
    </w:p>
    <w:p w14:paraId="48F26624" w14:textId="59C76FF1" w:rsidR="005F7CE8" w:rsidRDefault="005F7CE8" w:rsidP="0001077B">
      <w:pPr>
        <w:jc w:val="both"/>
      </w:pPr>
      <w:r>
        <w:rPr>
          <w:lang w:val="en-GB" w:eastAsia="zh-CN"/>
        </w:rPr>
        <w:t xml:space="preserve">It can be observed from </w:t>
      </w:r>
      <w:r>
        <w:fldChar w:fldCharType="begin"/>
      </w:r>
      <w:r>
        <w:instrText xml:space="preserve"> REF _Ref461429663 \h </w:instrText>
      </w:r>
      <w:r>
        <w:fldChar w:fldCharType="separate"/>
      </w:r>
      <w:r>
        <w:t xml:space="preserve">Figure </w:t>
      </w:r>
      <w:r>
        <w:rPr>
          <w:noProof/>
        </w:rPr>
        <w:t>1</w:t>
      </w:r>
      <w:r>
        <w:fldChar w:fldCharType="end"/>
      </w:r>
      <w:r>
        <w:t xml:space="preserve"> that the performance loss due to repetition does not increase much even when code rates much lower than the code rate used for repetition are considered. For example, the performance loss at a FER of 10</w:t>
      </w:r>
      <w:r>
        <w:rPr>
          <w:vertAlign w:val="superscript"/>
        </w:rPr>
        <w:t>-2</w:t>
      </w:r>
      <w:r>
        <w:t xml:space="preserve"> is 0.37 dB for R = 1/4 and 0.73 dB for R = 1/12. </w:t>
      </w:r>
      <w:r w:rsidR="00DD1CDC">
        <w:t xml:space="preserve">The performance loss is reduced if repetition is based on a lower rate code. For completeness, the performance of </w:t>
      </w:r>
      <w:proofErr w:type="spellStart"/>
      <w:r w:rsidR="00DD1CDC">
        <w:t>Rmin</w:t>
      </w:r>
      <w:proofErr w:type="spellEnd"/>
      <w:r w:rsidR="00DD1CDC">
        <w:t xml:space="preserve"> = [1/4, 1/5, 1/6] is shown in the Appendix.</w:t>
      </w:r>
    </w:p>
    <w:p w14:paraId="531E648A" w14:textId="5003E2DD" w:rsidR="00DD1CDC" w:rsidRDefault="00DD1CDC" w:rsidP="005F7CE8"/>
    <w:p w14:paraId="4D0D1112" w14:textId="36955CDF" w:rsidR="00DD1CDC" w:rsidRPr="00757B8D" w:rsidRDefault="00DD1CDC" w:rsidP="00F164C8">
      <w:pPr>
        <w:pStyle w:val="Proposal"/>
        <w:numPr>
          <w:ilvl w:val="0"/>
          <w:numId w:val="5"/>
        </w:numPr>
        <w:tabs>
          <w:tab w:val="clear" w:pos="1701"/>
          <w:tab w:val="num" w:pos="1620"/>
        </w:tabs>
        <w:ind w:left="1620" w:hanging="1620"/>
        <w:rPr>
          <w:rFonts w:eastAsia="MS Mincho"/>
        </w:rPr>
      </w:pPr>
      <w:r>
        <w:rPr>
          <w:lang w:val="en-US"/>
        </w:rPr>
        <w:t>The performance loss due to repetition is rather small for the low-rate code family. T</w:t>
      </w:r>
      <w:r>
        <w:t>he performance loss with repetition of a rate 1/3 code is 0.37 dB for R=1/4 and 0.73 dB for R=1/12, at a FER of 10</w:t>
      </w:r>
      <w:r>
        <w:rPr>
          <w:vertAlign w:val="superscript"/>
        </w:rPr>
        <w:t>-2</w:t>
      </w:r>
      <w:r>
        <w:t>.</w:t>
      </w:r>
    </w:p>
    <w:p w14:paraId="69F2C8E4" w14:textId="04E5FC4C" w:rsidR="00B94DCC" w:rsidRDefault="00906479" w:rsidP="0001077B">
      <w:pPr>
        <w:jc w:val="both"/>
        <w:rPr>
          <w:lang w:val="en-GB" w:eastAsia="zh-CN"/>
        </w:rPr>
      </w:pPr>
      <w:r>
        <w:rPr>
          <w:lang w:val="en-GB" w:eastAsia="zh-CN"/>
        </w:rPr>
        <w:t>As a simple estimate of the decoding complexity, the number of edges in the corresponding</w:t>
      </w:r>
      <w:r w:rsidR="00B94DCC">
        <w:rPr>
          <w:lang w:val="en-GB" w:eastAsia="zh-CN"/>
        </w:rPr>
        <w:t xml:space="preserve"> PCM may be considered. </w:t>
      </w:r>
      <w:r w:rsidR="00B94DCC">
        <w:rPr>
          <w:lang w:val="en-GB" w:eastAsia="zh-CN"/>
        </w:rPr>
        <w:fldChar w:fldCharType="begin"/>
      </w:r>
      <w:r w:rsidR="00B94DCC">
        <w:rPr>
          <w:lang w:val="en-GB" w:eastAsia="zh-CN"/>
        </w:rPr>
        <w:instrText xml:space="preserve"> REF _Ref461446738 \h </w:instrText>
      </w:r>
      <w:r w:rsidR="00B94DCC">
        <w:rPr>
          <w:lang w:val="en-GB" w:eastAsia="zh-CN"/>
        </w:rPr>
      </w:r>
      <w:r w:rsidR="00B94DCC">
        <w:rPr>
          <w:lang w:val="en-GB" w:eastAsia="zh-CN"/>
        </w:rPr>
        <w:fldChar w:fldCharType="separate"/>
      </w:r>
      <w:r w:rsidR="00B94DCC">
        <w:t xml:space="preserve">Figure </w:t>
      </w:r>
      <w:r w:rsidR="00B94DCC">
        <w:rPr>
          <w:noProof/>
        </w:rPr>
        <w:t>2</w:t>
      </w:r>
      <w:r w:rsidR="00B94DCC">
        <w:rPr>
          <w:lang w:val="en-GB" w:eastAsia="zh-CN"/>
        </w:rPr>
        <w:fldChar w:fldCharType="end"/>
      </w:r>
      <w:r>
        <w:rPr>
          <w:lang w:val="en-GB" w:eastAsia="zh-CN"/>
        </w:rPr>
        <w:t xml:space="preserve"> shows the number of edges as a function of code rate.</w:t>
      </w:r>
      <w:r w:rsidR="00B94DCC">
        <w:rPr>
          <w:lang w:val="en-GB" w:eastAsia="zh-CN"/>
        </w:rPr>
        <w:t xml:space="preserve"> For example, it can be seen that the number of edges in the rate 1/12 PCM is 3.7 times larger than the number of edges in the rate 1/3 PCM.</w:t>
      </w:r>
    </w:p>
    <w:p w14:paraId="541DA336" w14:textId="77777777" w:rsidR="00B94DCC" w:rsidRDefault="00B94DCC" w:rsidP="00B94DCC"/>
    <w:p w14:paraId="557DA180" w14:textId="63459A68" w:rsidR="00B94DCC" w:rsidRPr="00414840" w:rsidRDefault="003273CA" w:rsidP="00F164C8">
      <w:pPr>
        <w:pStyle w:val="Proposal"/>
        <w:numPr>
          <w:ilvl w:val="0"/>
          <w:numId w:val="5"/>
        </w:numPr>
        <w:tabs>
          <w:tab w:val="clear" w:pos="1701"/>
          <w:tab w:val="clear" w:pos="8534"/>
        </w:tabs>
        <w:ind w:left="1560" w:hanging="1560"/>
        <w:rPr>
          <w:rFonts w:eastAsia="MS Mincho"/>
        </w:rPr>
      </w:pPr>
      <w:r>
        <w:rPr>
          <w:lang w:val="en-US"/>
        </w:rPr>
        <w:t>For a PCM from the low family the number of edges</w:t>
      </w:r>
      <w:r w:rsidR="00B94DCC">
        <w:rPr>
          <w:lang w:val="en-US"/>
        </w:rPr>
        <w:t>, which is proportional to the decoding complexity, in the rate 1/12 PCM is 3.7 times higher than the number of edges in the rate 1/3 PCM</w:t>
      </w:r>
      <w:r w:rsidR="00B94DCC">
        <w:t>.</w:t>
      </w:r>
    </w:p>
    <w:p w14:paraId="4008C904" w14:textId="77777777" w:rsidR="00906479" w:rsidRDefault="00906479" w:rsidP="00B94DCC">
      <w:pPr>
        <w:keepNext/>
        <w:jc w:val="center"/>
      </w:pPr>
      <w:r w:rsidRPr="00906479">
        <w:rPr>
          <w:noProof/>
          <w:lang w:eastAsia="zh-CN"/>
        </w:rPr>
        <w:lastRenderedPageBreak/>
        <w:drawing>
          <wp:inline distT="0" distB="0" distL="0" distR="0" wp14:anchorId="4270B767" wp14:editId="6AA640B2">
            <wp:extent cx="4314825" cy="3236119"/>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19369" cy="3239527"/>
                    </a:xfrm>
                    <a:prstGeom prst="rect">
                      <a:avLst/>
                    </a:prstGeom>
                  </pic:spPr>
                </pic:pic>
              </a:graphicData>
            </a:graphic>
          </wp:inline>
        </w:drawing>
      </w:r>
    </w:p>
    <w:p w14:paraId="046CC1C5" w14:textId="26519F3D" w:rsidR="00906479" w:rsidRDefault="00906479" w:rsidP="00B94DCC">
      <w:pPr>
        <w:pStyle w:val="Caption"/>
        <w:ind w:left="1304" w:hanging="1304"/>
        <w:jc w:val="left"/>
      </w:pPr>
      <w:bookmarkStart w:id="4" w:name="_Ref461446738"/>
      <w:bookmarkStart w:id="5" w:name="_Ref461446732"/>
      <w:r>
        <w:t xml:space="preserve">Figure </w:t>
      </w:r>
      <w:r>
        <w:fldChar w:fldCharType="begin"/>
      </w:r>
      <w:r>
        <w:instrText xml:space="preserve"> SEQ Figure \* ARABIC </w:instrText>
      </w:r>
      <w:r>
        <w:fldChar w:fldCharType="separate"/>
      </w:r>
      <w:r w:rsidR="004E3FA0">
        <w:rPr>
          <w:noProof/>
        </w:rPr>
        <w:t>2</w:t>
      </w:r>
      <w:r>
        <w:fldChar w:fldCharType="end"/>
      </w:r>
      <w:bookmarkEnd w:id="4"/>
      <w:r>
        <w:tab/>
      </w:r>
      <w:r w:rsidR="00B94DCC">
        <w:t>Numb</w:t>
      </w:r>
      <w:r w:rsidR="00414840">
        <w:t xml:space="preserve">er of edges </w:t>
      </w:r>
      <w:r w:rsidR="003273CA">
        <w:t xml:space="preserve">of the PCM from the low family </w:t>
      </w:r>
      <w:r w:rsidR="00414840">
        <w:t>as a function of</w:t>
      </w:r>
      <w:r w:rsidR="00B94DCC">
        <w:t xml:space="preserve"> code rate. The number of edges is proportional to the decoding complexity.</w:t>
      </w:r>
      <w:bookmarkEnd w:id="5"/>
    </w:p>
    <w:p w14:paraId="7D56C10F" w14:textId="650B0DEC" w:rsidR="000008E7" w:rsidRDefault="000008E7" w:rsidP="000008E7">
      <w:pPr>
        <w:rPr>
          <w:lang w:val="en-GB" w:eastAsia="zh-CN"/>
        </w:rPr>
      </w:pPr>
      <w:r>
        <w:rPr>
          <w:lang w:val="en-GB" w:eastAsia="zh-CN"/>
        </w:rPr>
        <w:t xml:space="preserve">Decoding latency is also an important measure to consider. In the decoding process, it is the check-node operation that is the most demanding. As a simple estimate of the relative decoding latency we consider the number of check-nodes in PCMs of different rate, see </w:t>
      </w:r>
      <w:r w:rsidR="00414840">
        <w:rPr>
          <w:lang w:val="en-GB" w:eastAsia="zh-CN"/>
        </w:rPr>
        <w:fldChar w:fldCharType="begin"/>
      </w:r>
      <w:r w:rsidR="00414840">
        <w:rPr>
          <w:lang w:val="en-GB" w:eastAsia="zh-CN"/>
        </w:rPr>
        <w:instrText xml:space="preserve"> REF _Ref461447914 \h </w:instrText>
      </w:r>
      <w:r w:rsidR="00414840">
        <w:rPr>
          <w:lang w:val="en-GB" w:eastAsia="zh-CN"/>
        </w:rPr>
      </w:r>
      <w:r w:rsidR="00414840">
        <w:rPr>
          <w:lang w:val="en-GB" w:eastAsia="zh-CN"/>
        </w:rPr>
        <w:fldChar w:fldCharType="separate"/>
      </w:r>
      <w:r w:rsidR="00414840">
        <w:t xml:space="preserve">Figure </w:t>
      </w:r>
      <w:r w:rsidR="00414840">
        <w:rPr>
          <w:noProof/>
        </w:rPr>
        <w:t>3</w:t>
      </w:r>
      <w:r w:rsidR="00414840">
        <w:rPr>
          <w:lang w:val="en-GB" w:eastAsia="zh-CN"/>
        </w:rPr>
        <w:fldChar w:fldCharType="end"/>
      </w:r>
      <w:r w:rsidR="00414840">
        <w:rPr>
          <w:lang w:val="en-GB" w:eastAsia="zh-CN"/>
        </w:rPr>
        <w:t>.</w:t>
      </w:r>
    </w:p>
    <w:p w14:paraId="518B15B9" w14:textId="77777777" w:rsidR="000008E7" w:rsidRDefault="000008E7" w:rsidP="000008E7">
      <w:pPr>
        <w:keepNext/>
        <w:jc w:val="center"/>
      </w:pPr>
      <w:r w:rsidRPr="000008E7">
        <w:rPr>
          <w:noProof/>
          <w:lang w:eastAsia="zh-CN"/>
        </w:rPr>
        <w:drawing>
          <wp:inline distT="0" distB="0" distL="0" distR="0" wp14:anchorId="7AB88AF3" wp14:editId="51862929">
            <wp:extent cx="4323926" cy="3242945"/>
            <wp:effectExtent l="0" t="0" r="63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34113" cy="3250586"/>
                    </a:xfrm>
                    <a:prstGeom prst="rect">
                      <a:avLst/>
                    </a:prstGeom>
                  </pic:spPr>
                </pic:pic>
              </a:graphicData>
            </a:graphic>
          </wp:inline>
        </w:drawing>
      </w:r>
    </w:p>
    <w:p w14:paraId="26E25E2B" w14:textId="04ECB392" w:rsidR="000008E7" w:rsidRDefault="000008E7" w:rsidP="00414840">
      <w:pPr>
        <w:pStyle w:val="Caption"/>
        <w:ind w:left="1304" w:hanging="1304"/>
        <w:jc w:val="left"/>
      </w:pPr>
      <w:bookmarkStart w:id="6" w:name="_Ref461447914"/>
      <w:proofErr w:type="gramStart"/>
      <w:r>
        <w:t xml:space="preserve">Figure </w:t>
      </w:r>
      <w:r>
        <w:fldChar w:fldCharType="begin"/>
      </w:r>
      <w:r>
        <w:instrText xml:space="preserve"> SEQ Figure \* ARABIC </w:instrText>
      </w:r>
      <w:r>
        <w:fldChar w:fldCharType="separate"/>
      </w:r>
      <w:r w:rsidR="004E3FA0">
        <w:rPr>
          <w:noProof/>
        </w:rPr>
        <w:t>3</w:t>
      </w:r>
      <w:r>
        <w:fldChar w:fldCharType="end"/>
      </w:r>
      <w:bookmarkEnd w:id="6"/>
      <w:r w:rsidR="00414840">
        <w:tab/>
        <w:t>Number of check nodes</w:t>
      </w:r>
      <w:r w:rsidR="003273CA">
        <w:t xml:space="preserve"> of the PCM from the low family</w:t>
      </w:r>
      <w:r w:rsidR="00414840">
        <w:t xml:space="preserve"> as a function of code rate.</w:t>
      </w:r>
      <w:proofErr w:type="gramEnd"/>
      <w:r w:rsidR="00414840">
        <w:t xml:space="preserve"> The number of check nodes is proportional to the decoding latency.</w:t>
      </w:r>
    </w:p>
    <w:p w14:paraId="7783AC7D" w14:textId="649DA945" w:rsidR="006F3C86" w:rsidRPr="00603D91" w:rsidRDefault="00414840" w:rsidP="00F164C8">
      <w:pPr>
        <w:pStyle w:val="Proposal"/>
        <w:numPr>
          <w:ilvl w:val="0"/>
          <w:numId w:val="5"/>
        </w:numPr>
        <w:tabs>
          <w:tab w:val="clear" w:pos="1701"/>
          <w:tab w:val="clear" w:pos="8534"/>
        </w:tabs>
        <w:ind w:left="1560" w:hanging="1560"/>
        <w:rPr>
          <w:rFonts w:eastAsia="MS Mincho"/>
        </w:rPr>
      </w:pPr>
      <w:r>
        <w:rPr>
          <w:lang w:val="en-US"/>
        </w:rPr>
        <w:t xml:space="preserve">The number of check nodes, which may be proportional to the decoding latency, in the rate 1/12 PCM </w:t>
      </w:r>
      <w:r w:rsidR="003273CA">
        <w:rPr>
          <w:lang w:val="en-US"/>
        </w:rPr>
        <w:t xml:space="preserve">from the low family </w:t>
      </w:r>
      <w:r>
        <w:rPr>
          <w:lang w:val="en-US"/>
        </w:rPr>
        <w:t>is 5.1 times higher than the number of check nodes in the rate 1/3 PCM.</w:t>
      </w:r>
    </w:p>
    <w:p w14:paraId="07D742AB" w14:textId="6FFDA4D8" w:rsidR="00414840" w:rsidRDefault="00603D91" w:rsidP="00414840">
      <w:pPr>
        <w:rPr>
          <w:lang w:val="en-GB" w:eastAsia="zh-CN"/>
        </w:rPr>
      </w:pPr>
      <w:r>
        <w:rPr>
          <w:lang w:val="en-GB" w:eastAsia="zh-CN"/>
        </w:rPr>
        <w:t>Based on the above discussion and the observations we have the following proposal:</w:t>
      </w:r>
    </w:p>
    <w:p w14:paraId="4974CB2A" w14:textId="77777777" w:rsidR="00603D91" w:rsidRPr="00603D91" w:rsidRDefault="00603D91" w:rsidP="00603D91">
      <w:pPr>
        <w:pStyle w:val="Proposal"/>
        <w:numPr>
          <w:ilvl w:val="0"/>
          <w:numId w:val="0"/>
        </w:numPr>
        <w:ind w:left="1710"/>
      </w:pPr>
    </w:p>
    <w:p w14:paraId="3FBBE5AB" w14:textId="28C38BBF" w:rsidR="00603D91" w:rsidRDefault="00603D91" w:rsidP="00F164C8">
      <w:pPr>
        <w:pStyle w:val="Proposal"/>
        <w:numPr>
          <w:ilvl w:val="0"/>
          <w:numId w:val="4"/>
        </w:numPr>
        <w:tabs>
          <w:tab w:val="clear" w:pos="1304"/>
        </w:tabs>
        <w:ind w:left="1710" w:hanging="1710"/>
      </w:pPr>
      <w:r>
        <w:rPr>
          <w:lang w:val="en-US"/>
        </w:rPr>
        <w:lastRenderedPageBreak/>
        <w:t>To reduce the implementation complexity, low code rates should be achieved through a combination of code extension and repetition.</w:t>
      </w:r>
    </w:p>
    <w:p w14:paraId="70A9DE23" w14:textId="77777777" w:rsidR="00603D91" w:rsidRPr="00414840" w:rsidRDefault="00603D91" w:rsidP="00414840">
      <w:pPr>
        <w:rPr>
          <w:lang w:val="en-GB" w:eastAsia="zh-CN"/>
        </w:rPr>
      </w:pPr>
    </w:p>
    <w:p w14:paraId="350CC11C" w14:textId="6CD1AB6E" w:rsidR="00BD2432" w:rsidRDefault="00590731" w:rsidP="00BD2432">
      <w:pPr>
        <w:pStyle w:val="Heading1"/>
      </w:pPr>
      <w:r>
        <w:t>Comparison of Repetition vs. Code Extension for High-Rate LDPC Code Family</w:t>
      </w:r>
    </w:p>
    <w:p w14:paraId="42AA8EF3" w14:textId="77777777" w:rsidR="00371249" w:rsidRPr="00371249" w:rsidRDefault="00371249" w:rsidP="00371249">
      <w:pPr>
        <w:pStyle w:val="BodyText"/>
      </w:pPr>
    </w:p>
    <w:p w14:paraId="5CF9D04D" w14:textId="58B63783" w:rsidR="003273CA" w:rsidRDefault="003273CA" w:rsidP="003273CA">
      <w:pPr>
        <w:pStyle w:val="BodyText"/>
      </w:pPr>
      <w:r>
        <w:t>Consider now the LDPC code proposed in [1] from the high family with lifting Z=256. The rates of this PCM ranges from 8/9</w:t>
      </w:r>
      <w:r w:rsidR="002E4E34">
        <w:t xml:space="preserve"> down to 5/31</w:t>
      </w:r>
      <w:r>
        <w:t xml:space="preserve"> and the i</w:t>
      </w:r>
      <w:r w:rsidR="002E4E34">
        <w:t>nformation block length is k=7680. Again,</w:t>
      </w:r>
      <w:r>
        <w:t xml:space="preserve"> we show the performance loss by performing encoding and decoding for a fixed minimum code rate (</w:t>
      </w:r>
      <w:proofErr w:type="spellStart"/>
      <w:r>
        <w:t>Rmin</w:t>
      </w:r>
      <w:proofErr w:type="spellEnd"/>
      <w:r>
        <w:t xml:space="preserve">), while the desired code rates lower than </w:t>
      </w:r>
      <w:proofErr w:type="spellStart"/>
      <w:r>
        <w:t>Rmin</w:t>
      </w:r>
      <w:proofErr w:type="spellEnd"/>
      <w:r>
        <w:t xml:space="preserve"> are achieved through repetition of some of </w:t>
      </w:r>
      <w:r w:rsidR="002E4E34">
        <w:t>the transmitted bits. Bit</w:t>
      </w:r>
      <w:r w:rsidR="00371249">
        <w:t>s</w:t>
      </w:r>
      <w:r w:rsidR="002E4E34">
        <w:t xml:space="preserve"> are repeated</w:t>
      </w:r>
      <w:r>
        <w:t xml:space="preserve"> from the beginning of the </w:t>
      </w:r>
      <w:proofErr w:type="spellStart"/>
      <w:r>
        <w:t>codeword</w:t>
      </w:r>
      <w:proofErr w:type="spellEnd"/>
      <w:r>
        <w:t xml:space="preserve"> only excluding the first punctured bits. </w:t>
      </w:r>
      <w:r w:rsidR="00371249">
        <w:fldChar w:fldCharType="begin"/>
      </w:r>
      <w:r w:rsidR="00371249">
        <w:instrText xml:space="preserve"> REF _Ref462921639 \h </w:instrText>
      </w:r>
      <w:r w:rsidR="00371249">
        <w:fldChar w:fldCharType="separate"/>
      </w:r>
      <w:r w:rsidR="00371249">
        <w:t xml:space="preserve">Figure </w:t>
      </w:r>
      <w:r w:rsidR="00371249">
        <w:rPr>
          <w:noProof/>
        </w:rPr>
        <w:t>4</w:t>
      </w:r>
      <w:r w:rsidR="00371249">
        <w:fldChar w:fldCharType="end"/>
      </w:r>
      <w:r w:rsidR="002E4E34">
        <w:t xml:space="preserve"> </w:t>
      </w:r>
      <w:r>
        <w:t xml:space="preserve">shows the performance for </w:t>
      </w:r>
      <w:proofErr w:type="spellStart"/>
      <w:r>
        <w:t>Rmin</w:t>
      </w:r>
      <w:proofErr w:type="spellEnd"/>
      <w:r>
        <w:t xml:space="preserve"> = </w:t>
      </w:r>
      <w:r w:rsidR="002E4E34">
        <w:t>1/2</w:t>
      </w:r>
      <w:r>
        <w:t xml:space="preserve"> in comparison to the performance achieved by the original code from [1] with code extension</w:t>
      </w:r>
      <w:r w:rsidR="00371249">
        <w:t xml:space="preserve"> for 64QAM</w:t>
      </w:r>
      <w:r>
        <w:t>. As in [1], the sum-product algorithm is considered with 50 decoding iterations.</w:t>
      </w:r>
    </w:p>
    <w:p w14:paraId="083555F9" w14:textId="77777777" w:rsidR="00371249" w:rsidRDefault="00371249" w:rsidP="00371249">
      <w:pPr>
        <w:pStyle w:val="BodyText"/>
        <w:keepNext/>
        <w:jc w:val="center"/>
      </w:pPr>
      <w:r w:rsidRPr="00371249">
        <w:rPr>
          <w:noProof/>
          <w:lang w:eastAsia="zh-CN"/>
        </w:rPr>
        <w:drawing>
          <wp:inline distT="0" distB="0" distL="0" distR="0" wp14:anchorId="51BE4AF7" wp14:editId="35BEE297">
            <wp:extent cx="6466849" cy="3637915"/>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76284" cy="3643223"/>
                    </a:xfrm>
                    <a:prstGeom prst="rect">
                      <a:avLst/>
                    </a:prstGeom>
                  </pic:spPr>
                </pic:pic>
              </a:graphicData>
            </a:graphic>
          </wp:inline>
        </w:drawing>
      </w:r>
    </w:p>
    <w:p w14:paraId="76B90D82" w14:textId="592EB08D" w:rsidR="003273CA" w:rsidRDefault="00371249" w:rsidP="00371249">
      <w:pPr>
        <w:pStyle w:val="Caption"/>
        <w:ind w:left="1304" w:hanging="1304"/>
        <w:jc w:val="left"/>
      </w:pPr>
      <w:bookmarkStart w:id="7" w:name="_Ref462921639"/>
      <w:r>
        <w:t xml:space="preserve">Figure </w:t>
      </w:r>
      <w:r>
        <w:fldChar w:fldCharType="begin"/>
      </w:r>
      <w:r>
        <w:instrText xml:space="preserve"> SEQ Figure \* ARABIC </w:instrText>
      </w:r>
      <w:r>
        <w:fldChar w:fldCharType="separate"/>
      </w:r>
      <w:r w:rsidR="004E3FA0">
        <w:rPr>
          <w:noProof/>
        </w:rPr>
        <w:t>4</w:t>
      </w:r>
      <w:r>
        <w:fldChar w:fldCharType="end"/>
      </w:r>
      <w:bookmarkEnd w:id="7"/>
      <w:r>
        <w:tab/>
        <w:t>Performance comparison between extended code (solid lines) and repetition of code with rate 1/2 (dashed lines).</w:t>
      </w:r>
    </w:p>
    <w:p w14:paraId="51946BC2" w14:textId="77777777" w:rsidR="003273CA" w:rsidRDefault="003273CA" w:rsidP="003273CA">
      <w:pPr>
        <w:rPr>
          <w:lang w:val="en-GB" w:eastAsia="zh-CN"/>
        </w:rPr>
      </w:pPr>
    </w:p>
    <w:p w14:paraId="08C0A49D" w14:textId="77777777" w:rsidR="007F4231" w:rsidRDefault="003273CA" w:rsidP="003273CA">
      <w:r>
        <w:rPr>
          <w:lang w:val="en-GB" w:eastAsia="zh-CN"/>
        </w:rPr>
        <w:t xml:space="preserve">It can be observed from </w:t>
      </w:r>
      <w:r w:rsidR="00371249">
        <w:fldChar w:fldCharType="begin"/>
      </w:r>
      <w:r w:rsidR="00371249">
        <w:instrText xml:space="preserve"> REF _Ref462921639 \h </w:instrText>
      </w:r>
      <w:r w:rsidR="00371249">
        <w:fldChar w:fldCharType="separate"/>
      </w:r>
      <w:r w:rsidR="00371249">
        <w:t xml:space="preserve">Figure </w:t>
      </w:r>
      <w:r w:rsidR="00371249">
        <w:rPr>
          <w:noProof/>
        </w:rPr>
        <w:t>4</w:t>
      </w:r>
      <w:r w:rsidR="00371249">
        <w:fldChar w:fldCharType="end"/>
      </w:r>
      <w:r w:rsidR="00371249">
        <w:t xml:space="preserve"> </w:t>
      </w:r>
      <w:r>
        <w:t xml:space="preserve">that the performance loss due to repetition </w:t>
      </w:r>
      <w:r w:rsidR="00371249">
        <w:t>is very high when</w:t>
      </w:r>
      <w:r>
        <w:t xml:space="preserve"> code rates much lower than the code rate </w:t>
      </w:r>
      <w:r w:rsidR="00371249">
        <w:t xml:space="preserve">1/2 </w:t>
      </w:r>
      <w:r>
        <w:t>used for repetition are considered. For example, the performance loss at a FER of 10</w:t>
      </w:r>
      <w:r>
        <w:rPr>
          <w:vertAlign w:val="superscript"/>
        </w:rPr>
        <w:t>-2</w:t>
      </w:r>
      <w:r w:rsidR="007F4231">
        <w:t xml:space="preserve"> is 1.8</w:t>
      </w:r>
      <w:r w:rsidR="00371249">
        <w:t xml:space="preserve"> dB for R = 1/3 and 3.35 dB for R = 1/6</w:t>
      </w:r>
      <w:r>
        <w:t xml:space="preserve">. </w:t>
      </w:r>
    </w:p>
    <w:p w14:paraId="4E2E72C2" w14:textId="426CFEDA" w:rsidR="007F4231" w:rsidRDefault="007F4231" w:rsidP="003273CA"/>
    <w:p w14:paraId="6EB21F70" w14:textId="527B6EDA" w:rsidR="007F4231" w:rsidRPr="007F4231" w:rsidRDefault="007F4231" w:rsidP="00F164C8">
      <w:pPr>
        <w:pStyle w:val="Proposal"/>
        <w:numPr>
          <w:ilvl w:val="0"/>
          <w:numId w:val="5"/>
        </w:numPr>
        <w:tabs>
          <w:tab w:val="clear" w:pos="1701"/>
          <w:tab w:val="num" w:pos="1620"/>
        </w:tabs>
        <w:ind w:left="1620" w:hanging="1620"/>
        <w:rPr>
          <w:rFonts w:eastAsia="MS Mincho"/>
        </w:rPr>
      </w:pPr>
      <w:r>
        <w:rPr>
          <w:lang w:val="en-US"/>
        </w:rPr>
        <w:t>The performance loss due to repetition is high for the high code family if the code is only extended to rate 1/2 and then relying on repetition. T</w:t>
      </w:r>
      <w:r>
        <w:t>he performance loss with repetition of a rate 1/2 code is 1.8 dB for R=1/3 and 3.35 dB for R=1/6, at a FER of 10</w:t>
      </w:r>
      <w:r>
        <w:rPr>
          <w:vertAlign w:val="superscript"/>
        </w:rPr>
        <w:t>-2</w:t>
      </w:r>
      <w:r>
        <w:t>.</w:t>
      </w:r>
    </w:p>
    <w:p w14:paraId="45F6D415" w14:textId="0864F8A3" w:rsidR="003273CA" w:rsidRDefault="003273CA" w:rsidP="003273CA">
      <w:r>
        <w:t>The performance loss is reduced if repetition</w:t>
      </w:r>
      <w:r w:rsidR="007F3D8B">
        <w:t xml:space="preserve"> is based </w:t>
      </w:r>
      <w:r w:rsidR="00E6634E">
        <w:t xml:space="preserve">on a lower rate code. </w:t>
      </w:r>
      <w:r w:rsidR="00E6634E">
        <w:fldChar w:fldCharType="begin"/>
      </w:r>
      <w:r w:rsidR="00E6634E">
        <w:instrText xml:space="preserve"> REF _Ref462926832 \h </w:instrText>
      </w:r>
      <w:r w:rsidR="00E6634E">
        <w:fldChar w:fldCharType="separate"/>
      </w:r>
      <w:r w:rsidR="00E6634E">
        <w:t xml:space="preserve">Figure </w:t>
      </w:r>
      <w:r w:rsidR="00E6634E">
        <w:rPr>
          <w:noProof/>
        </w:rPr>
        <w:t>5</w:t>
      </w:r>
      <w:r w:rsidR="00E6634E">
        <w:fldChar w:fldCharType="end"/>
      </w:r>
      <w:r w:rsidR="007F3D8B">
        <w:t xml:space="preserve"> shows the performance loss due to repetition when the code is extended down to rate 1/3. This performance loss may be acceptable in order to reduce the complexity of the decoder. </w:t>
      </w:r>
      <w:r>
        <w:t>For completeness</w:t>
      </w:r>
      <w:r w:rsidR="007F3D8B">
        <w:t xml:space="preserve">, the performance of </w:t>
      </w:r>
      <w:proofErr w:type="spellStart"/>
      <w:r w:rsidR="007F3D8B">
        <w:t>Rmin</w:t>
      </w:r>
      <w:proofErr w:type="spellEnd"/>
      <w:r w:rsidR="007F3D8B">
        <w:t xml:space="preserve"> = [2/5, 1/4, 1/5</w:t>
      </w:r>
      <w:r>
        <w:t>] is shown in the Appendix.</w:t>
      </w:r>
    </w:p>
    <w:p w14:paraId="765B3513" w14:textId="241022A6" w:rsidR="007F3D8B" w:rsidRDefault="007F3D8B" w:rsidP="003273CA"/>
    <w:p w14:paraId="61E8E8F7" w14:textId="77777777" w:rsidR="00E6634E" w:rsidRDefault="00E6634E" w:rsidP="00E6634E">
      <w:pPr>
        <w:keepNext/>
      </w:pPr>
      <w:r w:rsidRPr="00E6634E">
        <w:rPr>
          <w:noProof/>
          <w:lang w:eastAsia="zh-CN"/>
        </w:rPr>
        <w:lastRenderedPageBreak/>
        <w:drawing>
          <wp:inline distT="0" distB="0" distL="0" distR="0" wp14:anchorId="1F512738" wp14:editId="075A4E5D">
            <wp:extent cx="5276850" cy="3962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76850" cy="3962400"/>
                    </a:xfrm>
                    <a:prstGeom prst="rect">
                      <a:avLst/>
                    </a:prstGeom>
                  </pic:spPr>
                </pic:pic>
              </a:graphicData>
            </a:graphic>
          </wp:inline>
        </w:drawing>
      </w:r>
    </w:p>
    <w:p w14:paraId="1A0E00D1" w14:textId="45C6BBB9" w:rsidR="007F3D8B" w:rsidRDefault="00E6634E" w:rsidP="00E6634E">
      <w:pPr>
        <w:pStyle w:val="Caption"/>
        <w:ind w:left="1304" w:hanging="1304"/>
        <w:jc w:val="left"/>
      </w:pPr>
      <w:bookmarkStart w:id="8" w:name="_Ref462926832"/>
      <w:r>
        <w:t xml:space="preserve">Figure </w:t>
      </w:r>
      <w:r>
        <w:fldChar w:fldCharType="begin"/>
      </w:r>
      <w:r>
        <w:instrText xml:space="preserve"> SEQ Figure \* ARABIC </w:instrText>
      </w:r>
      <w:r>
        <w:fldChar w:fldCharType="separate"/>
      </w:r>
      <w:r w:rsidR="004E3FA0">
        <w:rPr>
          <w:noProof/>
        </w:rPr>
        <w:t>5</w:t>
      </w:r>
      <w:r>
        <w:fldChar w:fldCharType="end"/>
      </w:r>
      <w:bookmarkEnd w:id="8"/>
      <w:r>
        <w:tab/>
        <w:t>Performance comparison between extended code (solid lines) and repetition of code with rate 1/3 (dashed lines).</w:t>
      </w:r>
    </w:p>
    <w:p w14:paraId="293304F8" w14:textId="77777777" w:rsidR="003273CA" w:rsidRDefault="003273CA" w:rsidP="003273CA"/>
    <w:p w14:paraId="255261AE" w14:textId="5A8C1E27" w:rsidR="003273CA" w:rsidRPr="00757B8D" w:rsidRDefault="003273CA" w:rsidP="00F164C8">
      <w:pPr>
        <w:pStyle w:val="Proposal"/>
        <w:numPr>
          <w:ilvl w:val="0"/>
          <w:numId w:val="5"/>
        </w:numPr>
        <w:tabs>
          <w:tab w:val="clear" w:pos="1701"/>
          <w:tab w:val="num" w:pos="1620"/>
        </w:tabs>
        <w:ind w:left="1620" w:hanging="1620"/>
        <w:rPr>
          <w:rFonts w:eastAsia="MS Mincho"/>
        </w:rPr>
      </w:pPr>
      <w:r>
        <w:rPr>
          <w:lang w:val="en-US"/>
        </w:rPr>
        <w:t xml:space="preserve">The performance loss due to repetition </w:t>
      </w:r>
      <w:r w:rsidR="00E6634E">
        <w:rPr>
          <w:lang w:val="en-US"/>
        </w:rPr>
        <w:t xml:space="preserve">for the high code family </w:t>
      </w:r>
      <w:r>
        <w:rPr>
          <w:lang w:val="en-US"/>
        </w:rPr>
        <w:t xml:space="preserve">is </w:t>
      </w:r>
      <w:r w:rsidR="00E6634E">
        <w:rPr>
          <w:lang w:val="en-US"/>
        </w:rPr>
        <w:t>acceptable when the code is extended to rate 1/3</w:t>
      </w:r>
      <w:r>
        <w:rPr>
          <w:lang w:val="en-US"/>
        </w:rPr>
        <w:t>. T</w:t>
      </w:r>
      <w:r>
        <w:t>he performance loss with repet</w:t>
      </w:r>
      <w:r w:rsidR="00E6634E">
        <w:t>ition of a rate 1/3 code is 0.9</w:t>
      </w:r>
      <w:r>
        <w:t xml:space="preserve"> dB </w:t>
      </w:r>
      <w:r w:rsidR="00E6634E">
        <w:t>for R=1/4 and 1.6 dB for R=1/6</w:t>
      </w:r>
      <w:r>
        <w:t>, at a FER of 10</w:t>
      </w:r>
      <w:r>
        <w:rPr>
          <w:vertAlign w:val="superscript"/>
        </w:rPr>
        <w:t>-2</w:t>
      </w:r>
      <w:r>
        <w:t>.</w:t>
      </w:r>
    </w:p>
    <w:p w14:paraId="647A23E7" w14:textId="2EB41E89" w:rsidR="003273CA" w:rsidRDefault="003273CA" w:rsidP="003273CA">
      <w:pPr>
        <w:rPr>
          <w:lang w:val="en-GB" w:eastAsia="zh-CN"/>
        </w:rPr>
      </w:pPr>
      <w:r>
        <w:rPr>
          <w:lang w:val="en-GB" w:eastAsia="zh-CN"/>
        </w:rPr>
        <w:t xml:space="preserve">As a simple estimate of the decoding complexity, the number of edges in the corresponding </w:t>
      </w:r>
      <w:r w:rsidR="004D5DC8">
        <w:rPr>
          <w:lang w:val="en-GB" w:eastAsia="zh-CN"/>
        </w:rPr>
        <w:t xml:space="preserve">long block length </w:t>
      </w:r>
      <w:r>
        <w:rPr>
          <w:lang w:val="en-GB" w:eastAsia="zh-CN"/>
        </w:rPr>
        <w:t xml:space="preserve">PCM may be considered. </w:t>
      </w:r>
      <w:r w:rsidR="004D5DC8">
        <w:rPr>
          <w:lang w:val="en-GB" w:eastAsia="zh-CN"/>
        </w:rPr>
        <w:fldChar w:fldCharType="begin"/>
      </w:r>
      <w:r w:rsidR="004D5DC8">
        <w:rPr>
          <w:lang w:val="en-GB" w:eastAsia="zh-CN"/>
        </w:rPr>
        <w:instrText xml:space="preserve"> REF _Ref462928468 \h </w:instrText>
      </w:r>
      <w:r w:rsidR="004D5DC8">
        <w:rPr>
          <w:lang w:val="en-GB" w:eastAsia="zh-CN"/>
        </w:rPr>
      </w:r>
      <w:r w:rsidR="004D5DC8">
        <w:rPr>
          <w:lang w:val="en-GB" w:eastAsia="zh-CN"/>
        </w:rPr>
        <w:fldChar w:fldCharType="separate"/>
      </w:r>
      <w:r w:rsidR="004D5DC8">
        <w:t xml:space="preserve">Figure </w:t>
      </w:r>
      <w:r w:rsidR="004D5DC8">
        <w:rPr>
          <w:noProof/>
        </w:rPr>
        <w:t>6</w:t>
      </w:r>
      <w:r w:rsidR="004D5DC8">
        <w:rPr>
          <w:lang w:val="en-GB" w:eastAsia="zh-CN"/>
        </w:rPr>
        <w:fldChar w:fldCharType="end"/>
      </w:r>
      <w:r w:rsidR="004D5DC8">
        <w:rPr>
          <w:lang w:val="en-GB" w:eastAsia="zh-CN"/>
        </w:rPr>
        <w:t xml:space="preserve"> </w:t>
      </w:r>
      <w:r>
        <w:rPr>
          <w:lang w:val="en-GB" w:eastAsia="zh-CN"/>
        </w:rPr>
        <w:t xml:space="preserve">shows the number of edges as a function of code rate. For example, it can be seen that the </w:t>
      </w:r>
      <w:r w:rsidR="004D5DC8">
        <w:rPr>
          <w:lang w:val="en-GB" w:eastAsia="zh-CN"/>
        </w:rPr>
        <w:t>number of edges i</w:t>
      </w:r>
      <w:r w:rsidR="00290AA3">
        <w:rPr>
          <w:lang w:val="en-GB" w:eastAsia="zh-CN"/>
        </w:rPr>
        <w:t>n the rate 1/6 PCM is 1.8</w:t>
      </w:r>
      <w:r>
        <w:rPr>
          <w:lang w:val="en-GB" w:eastAsia="zh-CN"/>
        </w:rPr>
        <w:t xml:space="preserve"> times larger than the number of edges in the rate 1/3 PCM.</w:t>
      </w:r>
    </w:p>
    <w:p w14:paraId="3CC05100" w14:textId="77777777" w:rsidR="003273CA" w:rsidRDefault="003273CA" w:rsidP="003273CA"/>
    <w:p w14:paraId="38F03F0C" w14:textId="4DB32DE9" w:rsidR="003273CA" w:rsidRPr="00290AA3" w:rsidRDefault="00290AA3" w:rsidP="00F164C8">
      <w:pPr>
        <w:pStyle w:val="Proposal"/>
        <w:numPr>
          <w:ilvl w:val="0"/>
          <w:numId w:val="5"/>
        </w:numPr>
        <w:tabs>
          <w:tab w:val="clear" w:pos="1701"/>
          <w:tab w:val="clear" w:pos="8534"/>
        </w:tabs>
        <w:ind w:left="1560" w:hanging="1560"/>
        <w:rPr>
          <w:rFonts w:eastAsia="MS Mincho"/>
        </w:rPr>
      </w:pPr>
      <w:r>
        <w:rPr>
          <w:lang w:val="en-US"/>
        </w:rPr>
        <w:t>For a PCM from the high</w:t>
      </w:r>
      <w:r w:rsidR="003273CA">
        <w:rPr>
          <w:lang w:val="en-US"/>
        </w:rPr>
        <w:t xml:space="preserve"> family the number of edges, which is proportional to the decod</w:t>
      </w:r>
      <w:r>
        <w:rPr>
          <w:lang w:val="en-US"/>
        </w:rPr>
        <w:t>ing complexity, in the rate 1/6 PCM is 1.8 times larger</w:t>
      </w:r>
      <w:r w:rsidR="003273CA">
        <w:rPr>
          <w:lang w:val="en-US"/>
        </w:rPr>
        <w:t xml:space="preserve"> than the number of edges in the rate 1/3 PCM</w:t>
      </w:r>
      <w:r w:rsidR="003273CA">
        <w:t>.</w:t>
      </w:r>
    </w:p>
    <w:p w14:paraId="041FFB58" w14:textId="43FA81CF" w:rsidR="00290AA3" w:rsidRPr="00414840" w:rsidRDefault="00290AA3" w:rsidP="00290AA3">
      <w:pPr>
        <w:pStyle w:val="Proposal"/>
        <w:numPr>
          <w:ilvl w:val="0"/>
          <w:numId w:val="0"/>
        </w:numPr>
        <w:tabs>
          <w:tab w:val="clear" w:pos="1701"/>
        </w:tabs>
        <w:jc w:val="center"/>
        <w:rPr>
          <w:rFonts w:eastAsia="MS Mincho"/>
        </w:rPr>
      </w:pPr>
      <w:r w:rsidRPr="00290AA3">
        <w:rPr>
          <w:rFonts w:eastAsia="MS Mincho"/>
          <w:noProof/>
          <w:lang w:val="en-US"/>
        </w:rPr>
        <w:lastRenderedPageBreak/>
        <w:drawing>
          <wp:inline distT="0" distB="0" distL="0" distR="0" wp14:anchorId="7C52AC3A" wp14:editId="7A192F26">
            <wp:extent cx="4368800" cy="3276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69867" cy="3277400"/>
                    </a:xfrm>
                    <a:prstGeom prst="rect">
                      <a:avLst/>
                    </a:prstGeom>
                  </pic:spPr>
                </pic:pic>
              </a:graphicData>
            </a:graphic>
          </wp:inline>
        </w:drawing>
      </w:r>
    </w:p>
    <w:p w14:paraId="2F96E20E" w14:textId="2C047DE9" w:rsidR="003273CA" w:rsidRDefault="003273CA" w:rsidP="003273CA">
      <w:pPr>
        <w:pStyle w:val="Caption"/>
        <w:ind w:left="1304" w:hanging="1304"/>
        <w:jc w:val="left"/>
      </w:pPr>
      <w:bookmarkStart w:id="9" w:name="_Ref462928468"/>
      <w:r>
        <w:t xml:space="preserve">Figure </w:t>
      </w:r>
      <w:r>
        <w:fldChar w:fldCharType="begin"/>
      </w:r>
      <w:r>
        <w:instrText xml:space="preserve"> SEQ Figure \* ARABIC </w:instrText>
      </w:r>
      <w:r>
        <w:fldChar w:fldCharType="separate"/>
      </w:r>
      <w:r w:rsidR="004E3FA0">
        <w:rPr>
          <w:noProof/>
        </w:rPr>
        <w:t>6</w:t>
      </w:r>
      <w:r>
        <w:fldChar w:fldCharType="end"/>
      </w:r>
      <w:bookmarkEnd w:id="9"/>
      <w:r>
        <w:tab/>
        <w:t>Number of edges of the PCM from the low family as a function of code rate. The number of edges is proportional to the decoding complexity.</w:t>
      </w:r>
    </w:p>
    <w:p w14:paraId="4A6B00C9" w14:textId="6367A1C0" w:rsidR="003273CA" w:rsidRDefault="003273CA" w:rsidP="0001077B">
      <w:pPr>
        <w:jc w:val="both"/>
        <w:rPr>
          <w:lang w:val="en-GB" w:eastAsia="zh-CN"/>
        </w:rPr>
      </w:pPr>
      <w:r>
        <w:rPr>
          <w:lang w:val="en-GB" w:eastAsia="zh-CN"/>
        </w:rPr>
        <w:t>Decoding latency is also an important measure to consider. In the decoding process, it is the check-node operation that is the most demanding. As a simple estimate of the relative decoding la</w:t>
      </w:r>
      <w:bookmarkStart w:id="10" w:name="_GoBack"/>
      <w:bookmarkEnd w:id="10"/>
      <w:r>
        <w:rPr>
          <w:lang w:val="en-GB" w:eastAsia="zh-CN"/>
        </w:rPr>
        <w:t xml:space="preserve">tency we consider the number of check-nodes in PCMs of different </w:t>
      </w:r>
      <w:r w:rsidR="00290AA3">
        <w:rPr>
          <w:lang w:val="en-GB" w:eastAsia="zh-CN"/>
        </w:rPr>
        <w:t xml:space="preserve">rate, see </w:t>
      </w:r>
      <w:r w:rsidR="00290AA3">
        <w:rPr>
          <w:lang w:val="en-GB" w:eastAsia="zh-CN"/>
        </w:rPr>
        <w:fldChar w:fldCharType="begin"/>
      </w:r>
      <w:r w:rsidR="00290AA3">
        <w:rPr>
          <w:lang w:val="en-GB" w:eastAsia="zh-CN"/>
        </w:rPr>
        <w:instrText xml:space="preserve"> REF _Ref462932145 \h </w:instrText>
      </w:r>
      <w:r w:rsidR="00290AA3">
        <w:rPr>
          <w:lang w:val="en-GB" w:eastAsia="zh-CN"/>
        </w:rPr>
      </w:r>
      <w:r w:rsidR="00290AA3">
        <w:rPr>
          <w:lang w:val="en-GB" w:eastAsia="zh-CN"/>
        </w:rPr>
        <w:fldChar w:fldCharType="separate"/>
      </w:r>
      <w:r w:rsidR="00290AA3">
        <w:t xml:space="preserve">Figure </w:t>
      </w:r>
      <w:r w:rsidR="00290AA3">
        <w:rPr>
          <w:noProof/>
        </w:rPr>
        <w:t>7</w:t>
      </w:r>
      <w:r w:rsidR="00290AA3">
        <w:t xml:space="preserve">. </w:t>
      </w:r>
      <w:r w:rsidR="00290AA3">
        <w:rPr>
          <w:lang w:val="en-GB" w:eastAsia="zh-CN"/>
        </w:rPr>
        <w:fldChar w:fldCharType="end"/>
      </w:r>
    </w:p>
    <w:p w14:paraId="060A06B9" w14:textId="0159FC33" w:rsidR="003273CA" w:rsidRDefault="00290AA3" w:rsidP="003273CA">
      <w:pPr>
        <w:keepNext/>
        <w:jc w:val="center"/>
      </w:pPr>
      <w:r w:rsidRPr="00290AA3">
        <w:rPr>
          <w:noProof/>
          <w:lang w:eastAsia="zh-CN"/>
        </w:rPr>
        <w:drawing>
          <wp:inline distT="0" distB="0" distL="0" distR="0" wp14:anchorId="742CD670" wp14:editId="51D56CCD">
            <wp:extent cx="4419600" cy="3314701"/>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30245" cy="3322685"/>
                    </a:xfrm>
                    <a:prstGeom prst="rect">
                      <a:avLst/>
                    </a:prstGeom>
                  </pic:spPr>
                </pic:pic>
              </a:graphicData>
            </a:graphic>
          </wp:inline>
        </w:drawing>
      </w:r>
    </w:p>
    <w:p w14:paraId="49B0A9AB" w14:textId="135D8BFC" w:rsidR="003273CA" w:rsidRDefault="003273CA" w:rsidP="003273CA">
      <w:pPr>
        <w:pStyle w:val="Caption"/>
        <w:ind w:left="1304" w:hanging="1304"/>
        <w:jc w:val="left"/>
      </w:pPr>
      <w:bookmarkStart w:id="11" w:name="_Ref462932145"/>
      <w:proofErr w:type="gramStart"/>
      <w:r>
        <w:t xml:space="preserve">Figure </w:t>
      </w:r>
      <w:r>
        <w:fldChar w:fldCharType="begin"/>
      </w:r>
      <w:r>
        <w:instrText xml:space="preserve"> SEQ Figure \* ARABIC </w:instrText>
      </w:r>
      <w:r>
        <w:fldChar w:fldCharType="separate"/>
      </w:r>
      <w:r w:rsidR="004E3FA0">
        <w:rPr>
          <w:noProof/>
        </w:rPr>
        <w:t>7</w:t>
      </w:r>
      <w:r>
        <w:fldChar w:fldCharType="end"/>
      </w:r>
      <w:r>
        <w:tab/>
        <w:t>Number of check nodes of the PCM from the low family as a function of code rate.</w:t>
      </w:r>
      <w:proofErr w:type="gramEnd"/>
      <w:r>
        <w:t xml:space="preserve"> The number of check nodes is proportional to the decoding latency.</w:t>
      </w:r>
      <w:bookmarkEnd w:id="11"/>
    </w:p>
    <w:p w14:paraId="5B56C840" w14:textId="2A9FE56A" w:rsidR="00290AA3" w:rsidRPr="00F96AA9" w:rsidRDefault="00290AA3" w:rsidP="00F164C8">
      <w:pPr>
        <w:pStyle w:val="Proposal"/>
        <w:numPr>
          <w:ilvl w:val="0"/>
          <w:numId w:val="5"/>
        </w:numPr>
        <w:tabs>
          <w:tab w:val="clear" w:pos="1701"/>
          <w:tab w:val="clear" w:pos="8534"/>
        </w:tabs>
        <w:ind w:left="1560" w:hanging="1560"/>
        <w:rPr>
          <w:rFonts w:eastAsia="MS Mincho"/>
        </w:rPr>
      </w:pPr>
      <w:r>
        <w:rPr>
          <w:lang w:val="en-US"/>
        </w:rPr>
        <w:t>The number of check nodes, which may be proportional to the decoding latency, in the rate 1/6 PCM from the low family is 2.5 times higher than the number of check nodes in the rate 1/3 PCM.</w:t>
      </w:r>
    </w:p>
    <w:p w14:paraId="5330D166" w14:textId="430227F2" w:rsidR="00F96AA9" w:rsidRDefault="00F96AA9" w:rsidP="00F96AA9">
      <w:pPr>
        <w:pStyle w:val="Proposal"/>
        <w:numPr>
          <w:ilvl w:val="0"/>
          <w:numId w:val="0"/>
        </w:numPr>
        <w:tabs>
          <w:tab w:val="clear" w:pos="1701"/>
        </w:tabs>
        <w:rPr>
          <w:rFonts w:ascii="Times New Roman" w:hAnsi="Times New Roman"/>
          <w:b w:val="0"/>
          <w:lang w:val="en-US"/>
        </w:rPr>
      </w:pPr>
      <w:r>
        <w:rPr>
          <w:rFonts w:ascii="Times New Roman" w:hAnsi="Times New Roman"/>
          <w:b w:val="0"/>
          <w:lang w:val="en-US"/>
        </w:rPr>
        <w:lastRenderedPageBreak/>
        <w:t>To reduce the implementation complexity, the lowest code rate achieved through code extension used in combination with long block lengths should be limited to 1/3 or similar. This reduces the maximum block length that the decoder needs to handle.</w:t>
      </w:r>
    </w:p>
    <w:p w14:paraId="44C3447B" w14:textId="794483E0" w:rsidR="00F96AA9" w:rsidRPr="00F96AA9" w:rsidRDefault="00F96AA9" w:rsidP="00F164C8">
      <w:pPr>
        <w:pStyle w:val="Proposal"/>
        <w:numPr>
          <w:ilvl w:val="0"/>
          <w:numId w:val="4"/>
        </w:numPr>
        <w:tabs>
          <w:tab w:val="clear" w:pos="1304"/>
        </w:tabs>
        <w:ind w:left="1710" w:hanging="1710"/>
      </w:pPr>
      <w:r>
        <w:rPr>
          <w:lang w:val="en-US"/>
        </w:rPr>
        <w:t>To reduce the implementation complexity, the code extension used for long block lengths should be limited to rate 1/3 or similar.</w:t>
      </w:r>
    </w:p>
    <w:p w14:paraId="0D679F4B" w14:textId="77777777" w:rsidR="00290AA3" w:rsidRPr="00290AA3" w:rsidRDefault="00290AA3" w:rsidP="003273CA">
      <w:pPr>
        <w:pStyle w:val="BodyText"/>
        <w:rPr>
          <w:lang w:val="en-GB"/>
        </w:rPr>
      </w:pPr>
    </w:p>
    <w:p w14:paraId="3E8D3732" w14:textId="05982F79" w:rsidR="00F21825" w:rsidRDefault="00FE5799" w:rsidP="00A84C61">
      <w:pPr>
        <w:pStyle w:val="Heading1"/>
      </w:pPr>
      <w:r>
        <w:t>Conclusion</w:t>
      </w:r>
    </w:p>
    <w:p w14:paraId="4A8B5B65" w14:textId="4BE0BBCD" w:rsidR="00D61D57" w:rsidRDefault="00D61D57" w:rsidP="00E93609">
      <w:pPr>
        <w:spacing w:before="120"/>
      </w:pPr>
      <w:r>
        <w:t>In this contribution, we discuss</w:t>
      </w:r>
      <w:r w:rsidR="004D0FA6">
        <w:t>ed</w:t>
      </w:r>
      <w:r>
        <w:t xml:space="preserve"> </w:t>
      </w:r>
      <w:r w:rsidR="00F96AA9">
        <w:t>the trade-off between BLER performance and implementation complexity for low code rates. The following observations and proposals were made:</w:t>
      </w:r>
    </w:p>
    <w:p w14:paraId="58B807FD" w14:textId="77777777" w:rsidR="00BF5189" w:rsidRDefault="00BF5189" w:rsidP="00E93609">
      <w:pPr>
        <w:spacing w:before="120"/>
      </w:pPr>
    </w:p>
    <w:p w14:paraId="1D26131D" w14:textId="72C33DFB" w:rsidR="00BF5189" w:rsidRPr="000008E7" w:rsidRDefault="00A84C61" w:rsidP="00F164C8">
      <w:pPr>
        <w:pStyle w:val="Proposal"/>
        <w:numPr>
          <w:ilvl w:val="0"/>
          <w:numId w:val="6"/>
        </w:numPr>
        <w:tabs>
          <w:tab w:val="clear" w:pos="1701"/>
          <w:tab w:val="clear" w:pos="8534"/>
        </w:tabs>
        <w:ind w:left="1701" w:hanging="1701"/>
        <w:rPr>
          <w:rFonts w:eastAsia="MS Mincho"/>
        </w:rPr>
      </w:pPr>
      <w:r>
        <w:rPr>
          <w:lang w:val="en-US"/>
        </w:rPr>
        <w:t>The performance loss due to repetition is rather small for the low-rate code family. T</w:t>
      </w:r>
      <w:r>
        <w:t>he performance loss with repetition of a rate 1/3 code is 0.37 dB for R=1/4 and 0.73 dB for R=1/12, at a FER of 10</w:t>
      </w:r>
      <w:r>
        <w:rPr>
          <w:vertAlign w:val="superscript"/>
        </w:rPr>
        <w:t>-2</w:t>
      </w:r>
      <w:r>
        <w:t>.</w:t>
      </w:r>
    </w:p>
    <w:p w14:paraId="472DC509" w14:textId="0E91372A" w:rsidR="000008E7" w:rsidRPr="00414840" w:rsidRDefault="000008E7" w:rsidP="00F164C8">
      <w:pPr>
        <w:pStyle w:val="Proposal"/>
        <w:numPr>
          <w:ilvl w:val="0"/>
          <w:numId w:val="6"/>
        </w:numPr>
        <w:tabs>
          <w:tab w:val="clear" w:pos="1701"/>
          <w:tab w:val="clear" w:pos="8534"/>
        </w:tabs>
        <w:ind w:left="1701" w:hanging="1701"/>
        <w:rPr>
          <w:rFonts w:eastAsia="MS Mincho"/>
        </w:rPr>
      </w:pPr>
      <w:r>
        <w:rPr>
          <w:lang w:val="en-US"/>
        </w:rPr>
        <w:t>The number of edges, which is proportional to the decoding complexity, in the rate 1/12 PCM is 3.7 times higher than the number of edges in the rate 1/3 PCM</w:t>
      </w:r>
      <w:r>
        <w:t>.</w:t>
      </w:r>
    </w:p>
    <w:p w14:paraId="1390ED10" w14:textId="2624B69B" w:rsidR="00603D91" w:rsidRDefault="00414840" w:rsidP="00F164C8">
      <w:pPr>
        <w:pStyle w:val="Proposal"/>
        <w:numPr>
          <w:ilvl w:val="0"/>
          <w:numId w:val="6"/>
        </w:numPr>
        <w:tabs>
          <w:tab w:val="clear" w:pos="1701"/>
          <w:tab w:val="clear" w:pos="8534"/>
        </w:tabs>
        <w:ind w:left="1701" w:hanging="1701"/>
        <w:rPr>
          <w:rFonts w:eastAsia="MS Mincho"/>
        </w:rPr>
      </w:pPr>
      <w:r>
        <w:rPr>
          <w:lang w:val="en-US"/>
        </w:rPr>
        <w:t>The number of check nodes, which may be proportional to the decoding latency, in the rate 1/12 PCM is 5.1 times higher than the number of check nodes in the rate 1/3 PCM.</w:t>
      </w:r>
    </w:p>
    <w:p w14:paraId="27720748" w14:textId="241D98B5" w:rsidR="00603D91" w:rsidRPr="00603D91" w:rsidRDefault="00603D91" w:rsidP="00F164C8">
      <w:pPr>
        <w:pStyle w:val="Proposal"/>
        <w:numPr>
          <w:ilvl w:val="0"/>
          <w:numId w:val="6"/>
        </w:numPr>
        <w:tabs>
          <w:tab w:val="clear" w:pos="1701"/>
          <w:tab w:val="clear" w:pos="8534"/>
        </w:tabs>
        <w:ind w:left="1701" w:hanging="1701"/>
        <w:rPr>
          <w:rFonts w:eastAsia="MS Mincho"/>
        </w:rPr>
      </w:pPr>
      <w:r>
        <w:rPr>
          <w:lang w:val="en-US"/>
        </w:rPr>
        <w:t>The performance loss due to repetition is high for the high code family if the code is only extended to rate 1/2 and then relying on repetition. T</w:t>
      </w:r>
      <w:r>
        <w:t>he performance loss with repetition of a rate 1/2 code is 1.8 dB for R=1/3 and 3.35 dB for R=1/6, at a FER of 10</w:t>
      </w:r>
      <w:r>
        <w:rPr>
          <w:vertAlign w:val="superscript"/>
        </w:rPr>
        <w:t>-2</w:t>
      </w:r>
      <w:r>
        <w:t>.</w:t>
      </w:r>
    </w:p>
    <w:p w14:paraId="1E7823A9" w14:textId="0D835A6D" w:rsidR="00603D91" w:rsidRPr="00603D91" w:rsidRDefault="00603D91" w:rsidP="00F164C8">
      <w:pPr>
        <w:pStyle w:val="Proposal"/>
        <w:numPr>
          <w:ilvl w:val="0"/>
          <w:numId w:val="6"/>
        </w:numPr>
        <w:tabs>
          <w:tab w:val="clear" w:pos="1701"/>
          <w:tab w:val="clear" w:pos="8534"/>
        </w:tabs>
        <w:ind w:left="1701" w:hanging="1701"/>
        <w:rPr>
          <w:rFonts w:eastAsia="MS Mincho"/>
        </w:rPr>
      </w:pPr>
      <w:r>
        <w:rPr>
          <w:lang w:val="en-US"/>
        </w:rPr>
        <w:t>The performance loss due to repetition for the high code family is acceptable when the code is extended to rate 1/3. T</w:t>
      </w:r>
      <w:r>
        <w:t>he performance loss with repetition of a rate 1/3 code is 0.9 dB for R=1/4 and 1.6 dB for R=1/6, at a FER of 10</w:t>
      </w:r>
      <w:r>
        <w:rPr>
          <w:vertAlign w:val="superscript"/>
        </w:rPr>
        <w:t>-2</w:t>
      </w:r>
      <w:r>
        <w:t>.</w:t>
      </w:r>
    </w:p>
    <w:p w14:paraId="0330BFCC" w14:textId="1C310B6A" w:rsidR="00603D91" w:rsidRPr="00603D91" w:rsidRDefault="00603D91" w:rsidP="00F164C8">
      <w:pPr>
        <w:pStyle w:val="Proposal"/>
        <w:numPr>
          <w:ilvl w:val="0"/>
          <w:numId w:val="6"/>
        </w:numPr>
        <w:tabs>
          <w:tab w:val="clear" w:pos="1701"/>
          <w:tab w:val="clear" w:pos="8534"/>
        </w:tabs>
        <w:ind w:left="1701" w:hanging="1701"/>
        <w:rPr>
          <w:rFonts w:eastAsia="MS Mincho"/>
        </w:rPr>
      </w:pPr>
      <w:r>
        <w:rPr>
          <w:lang w:val="en-US"/>
        </w:rPr>
        <w:t>For a PCM from the high family the number of edges, which is proportional to the decoding complexity, in the rate 1/6 PCM is 1.8 times larger than the number of edges in the rate 1/3 PCM.</w:t>
      </w:r>
    </w:p>
    <w:p w14:paraId="6A51298A" w14:textId="0DE05B67" w:rsidR="00F96AA9" w:rsidRPr="00F96AA9" w:rsidRDefault="00603D91" w:rsidP="00F164C8">
      <w:pPr>
        <w:pStyle w:val="Proposal"/>
        <w:numPr>
          <w:ilvl w:val="0"/>
          <w:numId w:val="6"/>
        </w:numPr>
        <w:tabs>
          <w:tab w:val="clear" w:pos="1701"/>
          <w:tab w:val="clear" w:pos="8534"/>
        </w:tabs>
        <w:ind w:left="1701" w:hanging="1701"/>
        <w:rPr>
          <w:rFonts w:eastAsia="MS Mincho"/>
        </w:rPr>
      </w:pPr>
      <w:r>
        <w:rPr>
          <w:lang w:val="en-US"/>
        </w:rPr>
        <w:t>The number of check nodes, which may be proportional to the decoding latency, in the rate 1/6 PCM from the low family is 2.5 times higher than the number of check nodes in the rate 1/3 PCM.</w:t>
      </w:r>
    </w:p>
    <w:p w14:paraId="0109969C" w14:textId="77777777" w:rsidR="00BF5189" w:rsidRPr="00414840" w:rsidRDefault="00BF5189" w:rsidP="00E93609">
      <w:pPr>
        <w:spacing w:before="120"/>
        <w:rPr>
          <w:lang w:val="en-GB"/>
        </w:rPr>
      </w:pPr>
    </w:p>
    <w:p w14:paraId="6976B2D7" w14:textId="253E4A68" w:rsidR="004D0FA6" w:rsidRPr="00F96AA9" w:rsidRDefault="00603D91" w:rsidP="00F164C8">
      <w:pPr>
        <w:pStyle w:val="Proposal"/>
        <w:numPr>
          <w:ilvl w:val="0"/>
          <w:numId w:val="7"/>
        </w:numPr>
        <w:tabs>
          <w:tab w:val="clear" w:pos="1304"/>
        </w:tabs>
        <w:ind w:left="1701" w:hanging="1701"/>
      </w:pPr>
      <w:r w:rsidRPr="00F96AA9">
        <w:rPr>
          <w:lang w:val="en-US"/>
        </w:rPr>
        <w:t>To reduce the implementation complexity, low code rates should be achieved through a combination of code extension and repetition</w:t>
      </w:r>
      <w:r w:rsidR="004D0FA6" w:rsidRPr="00F96AA9">
        <w:rPr>
          <w:lang w:val="en-US"/>
        </w:rPr>
        <w:t>.</w:t>
      </w:r>
    </w:p>
    <w:p w14:paraId="61B9457B" w14:textId="76F5B60B" w:rsidR="00F96AA9" w:rsidRDefault="00F96AA9" w:rsidP="00F164C8">
      <w:pPr>
        <w:pStyle w:val="Proposal"/>
        <w:numPr>
          <w:ilvl w:val="0"/>
          <w:numId w:val="4"/>
        </w:numPr>
        <w:tabs>
          <w:tab w:val="clear" w:pos="1304"/>
        </w:tabs>
        <w:ind w:left="1710" w:hanging="1710"/>
      </w:pPr>
      <w:r>
        <w:rPr>
          <w:lang w:val="en-US"/>
        </w:rPr>
        <w:t>To reduce the implementation complexity, the code extension used for long block lengths should be limited to rate 1/3 or similar.</w:t>
      </w:r>
    </w:p>
    <w:p w14:paraId="09B7CE75" w14:textId="77777777" w:rsidR="00F21825" w:rsidRPr="00B10814" w:rsidRDefault="00F21825" w:rsidP="00E93609">
      <w:pPr>
        <w:spacing w:before="120"/>
        <w:rPr>
          <w:lang w:val="en-GB"/>
        </w:rPr>
      </w:pPr>
    </w:p>
    <w:p w14:paraId="6B7804A4" w14:textId="77777777" w:rsidR="00F21825" w:rsidRPr="00A742FA" w:rsidRDefault="00F21825" w:rsidP="00F21825">
      <w:pPr>
        <w:pStyle w:val="Heading1"/>
        <w:tabs>
          <w:tab w:val="clear" w:pos="567"/>
          <w:tab w:val="num" w:pos="432"/>
        </w:tabs>
      </w:pPr>
      <w:r w:rsidRPr="00A742FA">
        <w:t>Reference</w:t>
      </w:r>
      <w:r>
        <w:t>s</w:t>
      </w:r>
    </w:p>
    <w:p w14:paraId="73FB08DA" w14:textId="23EA6AE3" w:rsidR="006A3C5D" w:rsidRDefault="00D97FDF" w:rsidP="006A3C5D">
      <w:pPr>
        <w:pStyle w:val="Reference"/>
      </w:pPr>
      <w:bookmarkStart w:id="12" w:name="_Ref442441852"/>
      <w:bookmarkStart w:id="13" w:name="_Ref441562466"/>
      <w:r>
        <w:t>R1-166370, “LDPC rate compatible design”, Qualcomm Incorporated</w:t>
      </w:r>
      <w:r w:rsidR="006A3C5D">
        <w:t>, August, 2016.</w:t>
      </w:r>
    </w:p>
    <w:p w14:paraId="68A03049" w14:textId="35C10545" w:rsidR="0056019C" w:rsidRDefault="0056019C" w:rsidP="006829D2">
      <w:pPr>
        <w:pStyle w:val="Reference"/>
        <w:numPr>
          <w:ilvl w:val="0"/>
          <w:numId w:val="0"/>
        </w:numPr>
        <w:ind w:left="567" w:hanging="567"/>
        <w:rPr>
          <w:lang w:val="en-US"/>
        </w:rPr>
      </w:pPr>
    </w:p>
    <w:p w14:paraId="48F402A8" w14:textId="36132F09" w:rsidR="006829D2" w:rsidRDefault="006829D2" w:rsidP="006829D2">
      <w:pPr>
        <w:pStyle w:val="Heading1"/>
      </w:pPr>
      <w:r>
        <w:lastRenderedPageBreak/>
        <w:t>Appendix</w:t>
      </w:r>
    </w:p>
    <w:p w14:paraId="1900381A" w14:textId="1EA43120" w:rsidR="00BC1756" w:rsidRPr="00BC1756" w:rsidRDefault="00BC1756" w:rsidP="00BC1756">
      <w:pPr>
        <w:pStyle w:val="Heading2"/>
        <w:tabs>
          <w:tab w:val="clear" w:pos="3447"/>
          <w:tab w:val="left" w:pos="567"/>
        </w:tabs>
        <w:ind w:hanging="3447"/>
      </w:pPr>
      <w:r>
        <w:t>Additional performance results for low-rate code family</w:t>
      </w:r>
    </w:p>
    <w:p w14:paraId="11BC3164" w14:textId="77777777" w:rsidR="009A6BD6" w:rsidRDefault="009A6BD6" w:rsidP="009A6BD6">
      <w:pPr>
        <w:pStyle w:val="BodyText"/>
        <w:keepNext/>
        <w:jc w:val="center"/>
      </w:pPr>
      <w:r w:rsidRPr="009A6BD6">
        <w:rPr>
          <w:noProof/>
          <w:lang w:eastAsia="zh-CN"/>
        </w:rPr>
        <w:drawing>
          <wp:inline distT="0" distB="0" distL="0" distR="0" wp14:anchorId="238D1CA5" wp14:editId="77909BBD">
            <wp:extent cx="5334000" cy="400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34000" cy="4000500"/>
                    </a:xfrm>
                    <a:prstGeom prst="rect">
                      <a:avLst/>
                    </a:prstGeom>
                  </pic:spPr>
                </pic:pic>
              </a:graphicData>
            </a:graphic>
          </wp:inline>
        </w:drawing>
      </w:r>
    </w:p>
    <w:p w14:paraId="21CD0836" w14:textId="709B97D6" w:rsidR="006829D2" w:rsidRDefault="009A6BD6" w:rsidP="009A6BD6">
      <w:pPr>
        <w:pStyle w:val="Caption"/>
        <w:ind w:left="1304" w:hanging="1304"/>
        <w:jc w:val="both"/>
      </w:pPr>
      <w:r>
        <w:t xml:space="preserve">Figure </w:t>
      </w:r>
      <w:r>
        <w:fldChar w:fldCharType="begin"/>
      </w:r>
      <w:r>
        <w:instrText xml:space="preserve"> SEQ Figure \* ARABIC </w:instrText>
      </w:r>
      <w:r>
        <w:fldChar w:fldCharType="separate"/>
      </w:r>
      <w:r w:rsidR="004E3FA0">
        <w:rPr>
          <w:noProof/>
        </w:rPr>
        <w:t>8</w:t>
      </w:r>
      <w:r>
        <w:fldChar w:fldCharType="end"/>
      </w:r>
      <w:r>
        <w:tab/>
        <w:t>Performance comparison between extended code (solid lines) and repetition of code with rate 1/4 (dashed lines).</w:t>
      </w:r>
    </w:p>
    <w:p w14:paraId="2A239E4E" w14:textId="77777777" w:rsidR="00004151" w:rsidRDefault="00004151" w:rsidP="00A4071B">
      <w:pPr>
        <w:keepNext/>
        <w:jc w:val="center"/>
      </w:pPr>
      <w:r w:rsidRPr="00004151">
        <w:rPr>
          <w:noProof/>
          <w:lang w:eastAsia="zh-CN"/>
        </w:rPr>
        <w:lastRenderedPageBreak/>
        <w:drawing>
          <wp:inline distT="0" distB="0" distL="0" distR="0" wp14:anchorId="7F31A1A5" wp14:editId="2E133379">
            <wp:extent cx="5334000" cy="400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34000" cy="4000500"/>
                    </a:xfrm>
                    <a:prstGeom prst="rect">
                      <a:avLst/>
                    </a:prstGeom>
                  </pic:spPr>
                </pic:pic>
              </a:graphicData>
            </a:graphic>
          </wp:inline>
        </w:drawing>
      </w:r>
    </w:p>
    <w:p w14:paraId="5FEFEC85" w14:textId="2AD59385" w:rsidR="00BC1756" w:rsidRDefault="00004151" w:rsidP="00004151">
      <w:pPr>
        <w:pStyle w:val="Caption"/>
        <w:ind w:left="1304" w:hanging="1304"/>
        <w:jc w:val="left"/>
      </w:pPr>
      <w:r>
        <w:t xml:space="preserve">Figure </w:t>
      </w:r>
      <w:r>
        <w:fldChar w:fldCharType="begin"/>
      </w:r>
      <w:r>
        <w:instrText xml:space="preserve"> SEQ Figure \* ARABIC </w:instrText>
      </w:r>
      <w:r>
        <w:fldChar w:fldCharType="separate"/>
      </w:r>
      <w:r w:rsidR="004E3FA0">
        <w:rPr>
          <w:noProof/>
        </w:rPr>
        <w:t>9</w:t>
      </w:r>
      <w:r>
        <w:fldChar w:fldCharType="end"/>
      </w:r>
      <w:r>
        <w:tab/>
        <w:t>Performance comparison between extended code (solid lines) and repetition of code with rate 1/5 (dashed lines).</w:t>
      </w:r>
    </w:p>
    <w:p w14:paraId="63A0E2F4" w14:textId="77777777" w:rsidR="00A4071B" w:rsidRDefault="00A4071B" w:rsidP="00A4071B">
      <w:pPr>
        <w:keepNext/>
        <w:jc w:val="center"/>
      </w:pPr>
      <w:r w:rsidRPr="00A4071B">
        <w:rPr>
          <w:noProof/>
          <w:lang w:eastAsia="zh-CN"/>
        </w:rPr>
        <w:drawing>
          <wp:inline distT="0" distB="0" distL="0" distR="0" wp14:anchorId="182417A1" wp14:editId="3BAB3256">
            <wp:extent cx="5334000" cy="400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334000" cy="4000500"/>
                    </a:xfrm>
                    <a:prstGeom prst="rect">
                      <a:avLst/>
                    </a:prstGeom>
                  </pic:spPr>
                </pic:pic>
              </a:graphicData>
            </a:graphic>
          </wp:inline>
        </w:drawing>
      </w:r>
    </w:p>
    <w:p w14:paraId="1CA5046F" w14:textId="6EF58D68" w:rsidR="00A4071B" w:rsidRPr="00A4071B" w:rsidRDefault="00A4071B" w:rsidP="00A4071B">
      <w:pPr>
        <w:pStyle w:val="Caption"/>
        <w:ind w:left="1304" w:hanging="1304"/>
        <w:jc w:val="left"/>
      </w:pPr>
      <w:r>
        <w:t xml:space="preserve">Figure </w:t>
      </w:r>
      <w:r>
        <w:fldChar w:fldCharType="begin"/>
      </w:r>
      <w:r>
        <w:instrText xml:space="preserve"> SEQ Figure \* ARABIC </w:instrText>
      </w:r>
      <w:r>
        <w:fldChar w:fldCharType="separate"/>
      </w:r>
      <w:r w:rsidR="004E3FA0">
        <w:rPr>
          <w:noProof/>
        </w:rPr>
        <w:t>10</w:t>
      </w:r>
      <w:r>
        <w:fldChar w:fldCharType="end"/>
      </w:r>
      <w:r>
        <w:tab/>
        <w:t>Performance comparison between extended code (solid lines) and repetition of code with rate 1/6 (dashed lines).</w:t>
      </w:r>
    </w:p>
    <w:p w14:paraId="504D6208" w14:textId="145E3376" w:rsidR="00BC1756" w:rsidRPr="00BC1756" w:rsidRDefault="00BC1756" w:rsidP="00BC1756">
      <w:pPr>
        <w:pStyle w:val="Heading2"/>
        <w:tabs>
          <w:tab w:val="clear" w:pos="3447"/>
          <w:tab w:val="left" w:pos="567"/>
        </w:tabs>
        <w:ind w:hanging="3447"/>
      </w:pPr>
      <w:r>
        <w:lastRenderedPageBreak/>
        <w:t>Additional performance results for high-rate code family</w:t>
      </w:r>
    </w:p>
    <w:p w14:paraId="5F360273" w14:textId="77777777" w:rsidR="00BC1756" w:rsidRPr="00BC1756" w:rsidRDefault="00BC1756" w:rsidP="00BC1756">
      <w:pPr>
        <w:pStyle w:val="Heading2"/>
        <w:numPr>
          <w:ilvl w:val="0"/>
          <w:numId w:val="0"/>
        </w:numPr>
        <w:ind w:left="3447"/>
        <w:rPr>
          <w:lang w:eastAsia="zh-CN"/>
        </w:rPr>
      </w:pPr>
    </w:p>
    <w:bookmarkEnd w:id="12"/>
    <w:bookmarkEnd w:id="13"/>
    <w:p w14:paraId="43776196" w14:textId="77777777" w:rsidR="001D2BD7" w:rsidRDefault="001D2BD7" w:rsidP="001D2BD7">
      <w:pPr>
        <w:keepNext/>
      </w:pPr>
      <w:r w:rsidRPr="001D2BD7">
        <w:rPr>
          <w:noProof/>
          <w:lang w:eastAsia="zh-CN"/>
        </w:rPr>
        <w:drawing>
          <wp:inline distT="0" distB="0" distL="0" distR="0" wp14:anchorId="7139BC00" wp14:editId="4EEE3473">
            <wp:extent cx="5334000" cy="400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334000" cy="4000500"/>
                    </a:xfrm>
                    <a:prstGeom prst="rect">
                      <a:avLst/>
                    </a:prstGeom>
                  </pic:spPr>
                </pic:pic>
              </a:graphicData>
            </a:graphic>
          </wp:inline>
        </w:drawing>
      </w:r>
    </w:p>
    <w:p w14:paraId="2C852325" w14:textId="3B11909B" w:rsidR="00BC1756" w:rsidRDefault="001D2BD7" w:rsidP="001D2BD7">
      <w:pPr>
        <w:pStyle w:val="Caption"/>
        <w:ind w:left="1304" w:hanging="1304"/>
        <w:jc w:val="left"/>
      </w:pPr>
      <w:r>
        <w:t xml:space="preserve">Figure </w:t>
      </w:r>
      <w:r>
        <w:fldChar w:fldCharType="begin"/>
      </w:r>
      <w:r>
        <w:instrText xml:space="preserve"> SEQ Figure \* ARABIC </w:instrText>
      </w:r>
      <w:r>
        <w:fldChar w:fldCharType="separate"/>
      </w:r>
      <w:r w:rsidR="004E3FA0">
        <w:rPr>
          <w:noProof/>
        </w:rPr>
        <w:t>11</w:t>
      </w:r>
      <w:r>
        <w:fldChar w:fldCharType="end"/>
      </w:r>
      <w:r>
        <w:tab/>
        <w:t>Performance comparison between extended code (solid lines) and repetition of code with rate 2/5 (dashed lines).</w:t>
      </w:r>
    </w:p>
    <w:p w14:paraId="5610A68B" w14:textId="77777777" w:rsidR="004E3FA0" w:rsidRDefault="004E3FA0" w:rsidP="004E3FA0">
      <w:pPr>
        <w:keepNext/>
      </w:pPr>
      <w:r w:rsidRPr="004E3FA0">
        <w:rPr>
          <w:noProof/>
          <w:lang w:eastAsia="zh-CN"/>
        </w:rPr>
        <w:lastRenderedPageBreak/>
        <w:drawing>
          <wp:inline distT="0" distB="0" distL="0" distR="0" wp14:anchorId="268F5269" wp14:editId="6359600F">
            <wp:extent cx="5334000" cy="400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334000" cy="4000500"/>
                    </a:xfrm>
                    <a:prstGeom prst="rect">
                      <a:avLst/>
                    </a:prstGeom>
                  </pic:spPr>
                </pic:pic>
              </a:graphicData>
            </a:graphic>
          </wp:inline>
        </w:drawing>
      </w:r>
    </w:p>
    <w:p w14:paraId="0EE3AEE6" w14:textId="67839B75" w:rsidR="004E3FA0" w:rsidRDefault="004E3FA0" w:rsidP="004E3FA0">
      <w:pPr>
        <w:pStyle w:val="Caption"/>
        <w:ind w:left="1304" w:hanging="1304"/>
        <w:jc w:val="left"/>
      </w:pPr>
      <w:r>
        <w:t xml:space="preserve">Figure </w:t>
      </w:r>
      <w:r>
        <w:fldChar w:fldCharType="begin"/>
      </w:r>
      <w:r>
        <w:instrText xml:space="preserve"> SEQ Figure \* ARABIC </w:instrText>
      </w:r>
      <w:r>
        <w:fldChar w:fldCharType="separate"/>
      </w:r>
      <w:r>
        <w:rPr>
          <w:noProof/>
        </w:rPr>
        <w:t>12</w:t>
      </w:r>
      <w:r>
        <w:fldChar w:fldCharType="end"/>
      </w:r>
      <w:r>
        <w:tab/>
        <w:t>Performance comparison between extended code (solid lines) and repetition of code with rate 1/4 (dashed lines).</w:t>
      </w:r>
    </w:p>
    <w:p w14:paraId="59606A01" w14:textId="77777777" w:rsidR="004E3FA0" w:rsidRDefault="004E3FA0" w:rsidP="004E3FA0">
      <w:pPr>
        <w:keepNext/>
      </w:pPr>
      <w:r w:rsidRPr="004E3FA0">
        <w:rPr>
          <w:noProof/>
          <w:lang w:eastAsia="zh-CN"/>
        </w:rPr>
        <w:drawing>
          <wp:inline distT="0" distB="0" distL="0" distR="0" wp14:anchorId="60C2E74A" wp14:editId="302FF14D">
            <wp:extent cx="5334000" cy="400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334000" cy="4000500"/>
                    </a:xfrm>
                    <a:prstGeom prst="rect">
                      <a:avLst/>
                    </a:prstGeom>
                  </pic:spPr>
                </pic:pic>
              </a:graphicData>
            </a:graphic>
          </wp:inline>
        </w:drawing>
      </w:r>
    </w:p>
    <w:p w14:paraId="0923CB5D" w14:textId="38D97EF8" w:rsidR="004E3FA0" w:rsidRPr="004E3FA0" w:rsidRDefault="004E3FA0" w:rsidP="004E3FA0">
      <w:pPr>
        <w:pStyle w:val="Caption"/>
        <w:ind w:left="1304" w:hanging="1304"/>
        <w:jc w:val="left"/>
      </w:pPr>
      <w:r>
        <w:t xml:space="preserve">Figure </w:t>
      </w:r>
      <w:r>
        <w:fldChar w:fldCharType="begin"/>
      </w:r>
      <w:r>
        <w:instrText xml:space="preserve"> SEQ Figure \* ARABIC </w:instrText>
      </w:r>
      <w:r>
        <w:fldChar w:fldCharType="separate"/>
      </w:r>
      <w:r>
        <w:rPr>
          <w:noProof/>
        </w:rPr>
        <w:t>13</w:t>
      </w:r>
      <w:r>
        <w:fldChar w:fldCharType="end"/>
      </w:r>
      <w:r>
        <w:tab/>
        <w:t>Performance comparison between extended code (solid lines) and repetition of code with rate 1/5 (dashed lines).</w:t>
      </w:r>
    </w:p>
    <w:sectPr w:rsidR="004E3FA0" w:rsidRPr="004E3FA0">
      <w:headerReference w:type="even" r:id="rId21"/>
      <w:headerReference w:type="default" r:id="rId22"/>
      <w:footerReference w:type="even" r:id="rId23"/>
      <w:footerReference w:type="default" r:id="rId24"/>
      <w:headerReference w:type="first" r:id="rId25"/>
      <w:footerReference w:type="first" r:id="rId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631224" w14:textId="77777777" w:rsidR="005E6750" w:rsidRDefault="005E6750">
      <w:r>
        <w:separator/>
      </w:r>
    </w:p>
  </w:endnote>
  <w:endnote w:type="continuationSeparator" w:id="0">
    <w:p w14:paraId="5629C9D1" w14:textId="77777777" w:rsidR="005E6750" w:rsidRDefault="005E6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DE93BC" w14:textId="77777777" w:rsidR="00946CFD" w:rsidRDefault="00946CF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43441" w14:textId="77777777" w:rsidR="00946CFD" w:rsidRDefault="00946CF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D95EAB" w14:textId="77777777" w:rsidR="00946CFD" w:rsidRDefault="00946C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7C845A" w14:textId="77777777" w:rsidR="005E6750" w:rsidRDefault="005E6750">
      <w:r>
        <w:separator/>
      </w:r>
    </w:p>
  </w:footnote>
  <w:footnote w:type="continuationSeparator" w:id="0">
    <w:p w14:paraId="1BAEBDF9" w14:textId="77777777" w:rsidR="005E6750" w:rsidRDefault="005E67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1D373D" w14:textId="77777777" w:rsidR="00946CFD" w:rsidRDefault="00946C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0449C7" w14:textId="77777777" w:rsidR="00946CFD" w:rsidRDefault="00946CFD" w:rsidP="00B37597">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523FE" w14:textId="77777777" w:rsidR="00946CFD" w:rsidRDefault="00946CF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AC51DCD"/>
    <w:multiLevelType w:val="hybridMultilevel"/>
    <w:tmpl w:val="5F9A171C"/>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45873A0"/>
    <w:multiLevelType w:val="hybridMultilevel"/>
    <w:tmpl w:val="265285E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4">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
  </w:num>
  <w:num w:numId="2">
    <w:abstractNumId w:val="2"/>
  </w:num>
  <w:num w:numId="3">
    <w:abstractNumId w:val="0"/>
  </w:num>
  <w:num w:numId="4">
    <w:abstractNumId w:val="0"/>
    <w:lvlOverride w:ilvl="0">
      <w:startOverride w:val="1"/>
    </w:lvlOverride>
  </w:num>
  <w:num w:numId="5">
    <w:abstractNumId w:val="3"/>
  </w:num>
  <w:num w:numId="6">
    <w:abstractNumId w:val="1"/>
  </w:num>
  <w:num w:numId="7">
    <w:abstractNumId w:val="0"/>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doNotDisplayPageBoundaries/>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8E7"/>
    <w:rsid w:val="00000B75"/>
    <w:rsid w:val="00004151"/>
    <w:rsid w:val="0001077B"/>
    <w:rsid w:val="00017379"/>
    <w:rsid w:val="00066276"/>
    <w:rsid w:val="0007687A"/>
    <w:rsid w:val="00084300"/>
    <w:rsid w:val="00090F0C"/>
    <w:rsid w:val="000A258F"/>
    <w:rsid w:val="000B796B"/>
    <w:rsid w:val="000E6FFD"/>
    <w:rsid w:val="000F6819"/>
    <w:rsid w:val="0010223C"/>
    <w:rsid w:val="00110DCD"/>
    <w:rsid w:val="00112E18"/>
    <w:rsid w:val="001139F6"/>
    <w:rsid w:val="00121072"/>
    <w:rsid w:val="00124B34"/>
    <w:rsid w:val="00125DF5"/>
    <w:rsid w:val="0013436B"/>
    <w:rsid w:val="00141448"/>
    <w:rsid w:val="001470B4"/>
    <w:rsid w:val="001476FF"/>
    <w:rsid w:val="00156116"/>
    <w:rsid w:val="00170818"/>
    <w:rsid w:val="00170D57"/>
    <w:rsid w:val="00187F5D"/>
    <w:rsid w:val="0019032E"/>
    <w:rsid w:val="001A4E4C"/>
    <w:rsid w:val="001B7EC0"/>
    <w:rsid w:val="001C3FA9"/>
    <w:rsid w:val="001C5FFA"/>
    <w:rsid w:val="001C6105"/>
    <w:rsid w:val="001D2BD7"/>
    <w:rsid w:val="001E452B"/>
    <w:rsid w:val="001F174C"/>
    <w:rsid w:val="001F6D5F"/>
    <w:rsid w:val="00201DEA"/>
    <w:rsid w:val="0021013F"/>
    <w:rsid w:val="00212103"/>
    <w:rsid w:val="00225721"/>
    <w:rsid w:val="002306D2"/>
    <w:rsid w:val="00257FE2"/>
    <w:rsid w:val="00260167"/>
    <w:rsid w:val="002721CD"/>
    <w:rsid w:val="00282277"/>
    <w:rsid w:val="002831F3"/>
    <w:rsid w:val="00290099"/>
    <w:rsid w:val="00290AA3"/>
    <w:rsid w:val="00291096"/>
    <w:rsid w:val="00295B26"/>
    <w:rsid w:val="00297244"/>
    <w:rsid w:val="002A1427"/>
    <w:rsid w:val="002A7CD0"/>
    <w:rsid w:val="002B4ACB"/>
    <w:rsid w:val="002B4EF6"/>
    <w:rsid w:val="002C0C6E"/>
    <w:rsid w:val="002C6AF6"/>
    <w:rsid w:val="002C73C1"/>
    <w:rsid w:val="002D0A22"/>
    <w:rsid w:val="002E4E34"/>
    <w:rsid w:val="002F44FA"/>
    <w:rsid w:val="00307EE0"/>
    <w:rsid w:val="00312193"/>
    <w:rsid w:val="00320984"/>
    <w:rsid w:val="003230BB"/>
    <w:rsid w:val="00327197"/>
    <w:rsid w:val="003273CA"/>
    <w:rsid w:val="00331D8C"/>
    <w:rsid w:val="00334458"/>
    <w:rsid w:val="00343DDC"/>
    <w:rsid w:val="003443B0"/>
    <w:rsid w:val="00347D67"/>
    <w:rsid w:val="00351784"/>
    <w:rsid w:val="00354DC8"/>
    <w:rsid w:val="00371249"/>
    <w:rsid w:val="003727BD"/>
    <w:rsid w:val="003735C7"/>
    <w:rsid w:val="00373B91"/>
    <w:rsid w:val="003773A0"/>
    <w:rsid w:val="0038343C"/>
    <w:rsid w:val="00384BE3"/>
    <w:rsid w:val="003875A3"/>
    <w:rsid w:val="00395719"/>
    <w:rsid w:val="003A4714"/>
    <w:rsid w:val="003C1D6A"/>
    <w:rsid w:val="003E069C"/>
    <w:rsid w:val="003E17C4"/>
    <w:rsid w:val="003F4C04"/>
    <w:rsid w:val="004020EC"/>
    <w:rsid w:val="00414035"/>
    <w:rsid w:val="00414840"/>
    <w:rsid w:val="0042353D"/>
    <w:rsid w:val="00427007"/>
    <w:rsid w:val="004423F3"/>
    <w:rsid w:val="0045018E"/>
    <w:rsid w:val="00455734"/>
    <w:rsid w:val="00471D8E"/>
    <w:rsid w:val="00474461"/>
    <w:rsid w:val="00477E46"/>
    <w:rsid w:val="00486F6F"/>
    <w:rsid w:val="004A193B"/>
    <w:rsid w:val="004A20AA"/>
    <w:rsid w:val="004B56FB"/>
    <w:rsid w:val="004C39D8"/>
    <w:rsid w:val="004C497D"/>
    <w:rsid w:val="004D0FA6"/>
    <w:rsid w:val="004D2A52"/>
    <w:rsid w:val="004D5DC8"/>
    <w:rsid w:val="004D6CF3"/>
    <w:rsid w:val="004E3FA0"/>
    <w:rsid w:val="004F0B47"/>
    <w:rsid w:val="004F6C33"/>
    <w:rsid w:val="0052426E"/>
    <w:rsid w:val="00525ED9"/>
    <w:rsid w:val="00530D54"/>
    <w:rsid w:val="0053618E"/>
    <w:rsid w:val="005413CF"/>
    <w:rsid w:val="00551433"/>
    <w:rsid w:val="0056019C"/>
    <w:rsid w:val="00585603"/>
    <w:rsid w:val="00590731"/>
    <w:rsid w:val="0059706B"/>
    <w:rsid w:val="005A0AF6"/>
    <w:rsid w:val="005B3B2F"/>
    <w:rsid w:val="005C20F8"/>
    <w:rsid w:val="005D4B4A"/>
    <w:rsid w:val="005E3702"/>
    <w:rsid w:val="005E6750"/>
    <w:rsid w:val="005F7CE8"/>
    <w:rsid w:val="00601415"/>
    <w:rsid w:val="00603D91"/>
    <w:rsid w:val="00611A74"/>
    <w:rsid w:val="006164CA"/>
    <w:rsid w:val="00622F2E"/>
    <w:rsid w:val="00657A2D"/>
    <w:rsid w:val="00664310"/>
    <w:rsid w:val="00665997"/>
    <w:rsid w:val="00667186"/>
    <w:rsid w:val="0068160E"/>
    <w:rsid w:val="0068281B"/>
    <w:rsid w:val="006829D2"/>
    <w:rsid w:val="00697FBD"/>
    <w:rsid w:val="006A286A"/>
    <w:rsid w:val="006A3C5D"/>
    <w:rsid w:val="006A5EAA"/>
    <w:rsid w:val="006B4DFF"/>
    <w:rsid w:val="006C1619"/>
    <w:rsid w:val="006C209F"/>
    <w:rsid w:val="006C6D86"/>
    <w:rsid w:val="006E7E9B"/>
    <w:rsid w:val="006F3C86"/>
    <w:rsid w:val="00701D51"/>
    <w:rsid w:val="00712867"/>
    <w:rsid w:val="0071555A"/>
    <w:rsid w:val="00721269"/>
    <w:rsid w:val="00730228"/>
    <w:rsid w:val="007348FD"/>
    <w:rsid w:val="0073574B"/>
    <w:rsid w:val="007524BA"/>
    <w:rsid w:val="00754384"/>
    <w:rsid w:val="00756E43"/>
    <w:rsid w:val="00761DBA"/>
    <w:rsid w:val="00763913"/>
    <w:rsid w:val="00786347"/>
    <w:rsid w:val="007A12DE"/>
    <w:rsid w:val="007B50EB"/>
    <w:rsid w:val="007C5BCB"/>
    <w:rsid w:val="007E7148"/>
    <w:rsid w:val="007F1371"/>
    <w:rsid w:val="007F2FD3"/>
    <w:rsid w:val="007F3D8B"/>
    <w:rsid w:val="007F4231"/>
    <w:rsid w:val="007F7E3A"/>
    <w:rsid w:val="00800B78"/>
    <w:rsid w:val="00810E55"/>
    <w:rsid w:val="00821A84"/>
    <w:rsid w:val="0082524B"/>
    <w:rsid w:val="00834DE7"/>
    <w:rsid w:val="00845D30"/>
    <w:rsid w:val="00855539"/>
    <w:rsid w:val="0087384A"/>
    <w:rsid w:val="00876CAA"/>
    <w:rsid w:val="008A7666"/>
    <w:rsid w:val="008B167E"/>
    <w:rsid w:val="00904357"/>
    <w:rsid w:val="00906233"/>
    <w:rsid w:val="00906479"/>
    <w:rsid w:val="00910623"/>
    <w:rsid w:val="00916988"/>
    <w:rsid w:val="009328BA"/>
    <w:rsid w:val="00932994"/>
    <w:rsid w:val="00933F48"/>
    <w:rsid w:val="00941AB0"/>
    <w:rsid w:val="00943C5E"/>
    <w:rsid w:val="00946CFD"/>
    <w:rsid w:val="009729BC"/>
    <w:rsid w:val="00985291"/>
    <w:rsid w:val="00987981"/>
    <w:rsid w:val="009A0B25"/>
    <w:rsid w:val="009A451B"/>
    <w:rsid w:val="009A6BB8"/>
    <w:rsid w:val="009A6BD6"/>
    <w:rsid w:val="009A6CE1"/>
    <w:rsid w:val="009B2E48"/>
    <w:rsid w:val="009B5F32"/>
    <w:rsid w:val="009B63BB"/>
    <w:rsid w:val="009E0608"/>
    <w:rsid w:val="009F6CF1"/>
    <w:rsid w:val="00A041AA"/>
    <w:rsid w:val="00A114CE"/>
    <w:rsid w:val="00A1190C"/>
    <w:rsid w:val="00A16BDD"/>
    <w:rsid w:val="00A2182B"/>
    <w:rsid w:val="00A4071B"/>
    <w:rsid w:val="00A44697"/>
    <w:rsid w:val="00A50ECF"/>
    <w:rsid w:val="00A6146E"/>
    <w:rsid w:val="00A63002"/>
    <w:rsid w:val="00A64C39"/>
    <w:rsid w:val="00A75AE3"/>
    <w:rsid w:val="00A81AA1"/>
    <w:rsid w:val="00A8257E"/>
    <w:rsid w:val="00A83845"/>
    <w:rsid w:val="00A84C61"/>
    <w:rsid w:val="00A8774A"/>
    <w:rsid w:val="00AA13EF"/>
    <w:rsid w:val="00AA4FE7"/>
    <w:rsid w:val="00AB18B0"/>
    <w:rsid w:val="00AB4235"/>
    <w:rsid w:val="00AB7547"/>
    <w:rsid w:val="00AB7FEB"/>
    <w:rsid w:val="00AF5238"/>
    <w:rsid w:val="00AF76E4"/>
    <w:rsid w:val="00B10814"/>
    <w:rsid w:val="00B2694B"/>
    <w:rsid w:val="00B368D9"/>
    <w:rsid w:val="00B37597"/>
    <w:rsid w:val="00B41564"/>
    <w:rsid w:val="00B5197C"/>
    <w:rsid w:val="00B60A97"/>
    <w:rsid w:val="00B7673D"/>
    <w:rsid w:val="00B83FF9"/>
    <w:rsid w:val="00B91304"/>
    <w:rsid w:val="00B94237"/>
    <w:rsid w:val="00B94DCC"/>
    <w:rsid w:val="00BA0D80"/>
    <w:rsid w:val="00BA2CDD"/>
    <w:rsid w:val="00BA6318"/>
    <w:rsid w:val="00BB52BB"/>
    <w:rsid w:val="00BC1756"/>
    <w:rsid w:val="00BD2432"/>
    <w:rsid w:val="00BD2E2D"/>
    <w:rsid w:val="00BD7C73"/>
    <w:rsid w:val="00BF5189"/>
    <w:rsid w:val="00C034F2"/>
    <w:rsid w:val="00C0420B"/>
    <w:rsid w:val="00C1160F"/>
    <w:rsid w:val="00C1560A"/>
    <w:rsid w:val="00C23E8E"/>
    <w:rsid w:val="00C259A9"/>
    <w:rsid w:val="00C51D7B"/>
    <w:rsid w:val="00C61496"/>
    <w:rsid w:val="00C716BA"/>
    <w:rsid w:val="00C93774"/>
    <w:rsid w:val="00C948B2"/>
    <w:rsid w:val="00CA28C9"/>
    <w:rsid w:val="00CB633B"/>
    <w:rsid w:val="00CD35AB"/>
    <w:rsid w:val="00CE28B2"/>
    <w:rsid w:val="00CE5D09"/>
    <w:rsid w:val="00CF162C"/>
    <w:rsid w:val="00CF67BE"/>
    <w:rsid w:val="00D03119"/>
    <w:rsid w:val="00D03174"/>
    <w:rsid w:val="00D05B4B"/>
    <w:rsid w:val="00D05CD2"/>
    <w:rsid w:val="00D07352"/>
    <w:rsid w:val="00D14239"/>
    <w:rsid w:val="00D3511E"/>
    <w:rsid w:val="00D4164B"/>
    <w:rsid w:val="00D503D6"/>
    <w:rsid w:val="00D61D57"/>
    <w:rsid w:val="00D64311"/>
    <w:rsid w:val="00D66B1D"/>
    <w:rsid w:val="00D762EA"/>
    <w:rsid w:val="00D7691A"/>
    <w:rsid w:val="00D776E0"/>
    <w:rsid w:val="00D80958"/>
    <w:rsid w:val="00D81C83"/>
    <w:rsid w:val="00D866CF"/>
    <w:rsid w:val="00D876D6"/>
    <w:rsid w:val="00D90824"/>
    <w:rsid w:val="00D92C01"/>
    <w:rsid w:val="00D97FDF"/>
    <w:rsid w:val="00DA004B"/>
    <w:rsid w:val="00DA110D"/>
    <w:rsid w:val="00DA4770"/>
    <w:rsid w:val="00DA6A01"/>
    <w:rsid w:val="00DC0BC6"/>
    <w:rsid w:val="00DC1256"/>
    <w:rsid w:val="00DC349A"/>
    <w:rsid w:val="00DD1CDC"/>
    <w:rsid w:val="00DE5831"/>
    <w:rsid w:val="00E251F5"/>
    <w:rsid w:val="00E26FC4"/>
    <w:rsid w:val="00E302AC"/>
    <w:rsid w:val="00E305A6"/>
    <w:rsid w:val="00E47C47"/>
    <w:rsid w:val="00E63D88"/>
    <w:rsid w:val="00E6634E"/>
    <w:rsid w:val="00E669FE"/>
    <w:rsid w:val="00E71130"/>
    <w:rsid w:val="00E80247"/>
    <w:rsid w:val="00E82A90"/>
    <w:rsid w:val="00E93609"/>
    <w:rsid w:val="00E956F8"/>
    <w:rsid w:val="00EC59E9"/>
    <w:rsid w:val="00ED355B"/>
    <w:rsid w:val="00F00253"/>
    <w:rsid w:val="00F1090D"/>
    <w:rsid w:val="00F164C8"/>
    <w:rsid w:val="00F21825"/>
    <w:rsid w:val="00F238F5"/>
    <w:rsid w:val="00F35D8D"/>
    <w:rsid w:val="00F4308F"/>
    <w:rsid w:val="00F4403C"/>
    <w:rsid w:val="00F63214"/>
    <w:rsid w:val="00F647C0"/>
    <w:rsid w:val="00F71DE2"/>
    <w:rsid w:val="00F86298"/>
    <w:rsid w:val="00F917C1"/>
    <w:rsid w:val="00F96AA9"/>
    <w:rsid w:val="00FA198A"/>
    <w:rsid w:val="00FA53CD"/>
    <w:rsid w:val="00FB4710"/>
    <w:rsid w:val="00FC1DC7"/>
    <w:rsid w:val="00FC6788"/>
    <w:rsid w:val="00FD43FF"/>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5FA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link w:val="TAHCar"/>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table" w:styleId="TableGrid">
    <w:name w:val="Table Grid"/>
    <w:basedOn w:val="TableNormal"/>
    <w:uiPriority w:val="99"/>
    <w:rsid w:val="00D351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60167"/>
    <w:pPr>
      <w:spacing w:before="100" w:beforeAutospacing="1" w:after="100" w:afterAutospacing="1"/>
    </w:pPr>
    <w:rPr>
      <w:rFonts w:eastAsiaTheme="minorEastAsia"/>
      <w:sz w:val="24"/>
      <w:lang w:eastAsia="zh-CN"/>
    </w:rPr>
  </w:style>
  <w:style w:type="paragraph" w:styleId="Caption">
    <w:name w:val="caption"/>
    <w:basedOn w:val="Normal"/>
    <w:next w:val="Normal"/>
    <w:qFormat/>
    <w:rsid w:val="00BB52BB"/>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EQ">
    <w:name w:val="EQ"/>
    <w:basedOn w:val="Normal"/>
    <w:next w:val="Normal"/>
    <w:rsid w:val="00C716BA"/>
    <w:pPr>
      <w:keepLines/>
      <w:tabs>
        <w:tab w:val="center" w:pos="4536"/>
        <w:tab w:val="right" w:pos="9072"/>
      </w:tabs>
      <w:spacing w:after="120"/>
    </w:pPr>
    <w:rPr>
      <w:noProof/>
      <w:sz w:val="22"/>
      <w:szCs w:val="20"/>
      <w:lang w:eastAsia="zh-CN"/>
    </w:rPr>
  </w:style>
  <w:style w:type="character" w:customStyle="1" w:styleId="TAHCar">
    <w:name w:val="TAH Car"/>
    <w:link w:val="TAH"/>
    <w:locked/>
    <w:rsid w:val="00C716BA"/>
    <w:rPr>
      <w:rFonts w:ascii="Arial" w:eastAsia="Times New Roman" w:hAnsi="Arial" w:cs="Times New Roman"/>
      <w:b/>
      <w:sz w:val="18"/>
      <w:szCs w:val="20"/>
      <w:lang w:val="en-GB"/>
    </w:rPr>
  </w:style>
  <w:style w:type="paragraph" w:styleId="Revision">
    <w:name w:val="Revision"/>
    <w:hidden/>
    <w:uiPriority w:val="99"/>
    <w:semiHidden/>
    <w:rsid w:val="00E82A90"/>
    <w:pPr>
      <w:spacing w:after="0" w:line="240" w:lineRule="auto"/>
    </w:pPr>
    <w:rPr>
      <w:rFonts w:ascii="Times New Roman" w:eastAsia="Times New Roman" w:hAnsi="Times New Roman" w:cs="Times New Roman"/>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link w:val="TAHCar"/>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table" w:styleId="TableGrid">
    <w:name w:val="Table Grid"/>
    <w:basedOn w:val="TableNormal"/>
    <w:uiPriority w:val="99"/>
    <w:rsid w:val="00D351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60167"/>
    <w:pPr>
      <w:spacing w:before="100" w:beforeAutospacing="1" w:after="100" w:afterAutospacing="1"/>
    </w:pPr>
    <w:rPr>
      <w:rFonts w:eastAsiaTheme="minorEastAsia"/>
      <w:sz w:val="24"/>
      <w:lang w:eastAsia="zh-CN"/>
    </w:rPr>
  </w:style>
  <w:style w:type="paragraph" w:styleId="Caption">
    <w:name w:val="caption"/>
    <w:basedOn w:val="Normal"/>
    <w:next w:val="Normal"/>
    <w:qFormat/>
    <w:rsid w:val="00BB52BB"/>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EQ">
    <w:name w:val="EQ"/>
    <w:basedOn w:val="Normal"/>
    <w:next w:val="Normal"/>
    <w:rsid w:val="00C716BA"/>
    <w:pPr>
      <w:keepLines/>
      <w:tabs>
        <w:tab w:val="center" w:pos="4536"/>
        <w:tab w:val="right" w:pos="9072"/>
      </w:tabs>
      <w:spacing w:after="120"/>
    </w:pPr>
    <w:rPr>
      <w:noProof/>
      <w:sz w:val="22"/>
      <w:szCs w:val="20"/>
      <w:lang w:eastAsia="zh-CN"/>
    </w:rPr>
  </w:style>
  <w:style w:type="character" w:customStyle="1" w:styleId="TAHCar">
    <w:name w:val="TAH Car"/>
    <w:link w:val="TAH"/>
    <w:locked/>
    <w:rsid w:val="00C716BA"/>
    <w:rPr>
      <w:rFonts w:ascii="Arial" w:eastAsia="Times New Roman" w:hAnsi="Arial" w:cs="Times New Roman"/>
      <w:b/>
      <w:sz w:val="18"/>
      <w:szCs w:val="20"/>
      <w:lang w:val="en-GB"/>
    </w:rPr>
  </w:style>
  <w:style w:type="paragraph" w:styleId="Revision">
    <w:name w:val="Revision"/>
    <w:hidden/>
    <w:uiPriority w:val="99"/>
    <w:semiHidden/>
    <w:rsid w:val="00E82A90"/>
    <w:pPr>
      <w:spacing w:after="0" w:line="240" w:lineRule="auto"/>
    </w:pPr>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80129">
      <w:bodyDiv w:val="1"/>
      <w:marLeft w:val="0"/>
      <w:marRight w:val="0"/>
      <w:marTop w:val="0"/>
      <w:marBottom w:val="0"/>
      <w:divBdr>
        <w:top w:val="none" w:sz="0" w:space="0" w:color="auto"/>
        <w:left w:val="none" w:sz="0" w:space="0" w:color="auto"/>
        <w:bottom w:val="none" w:sz="0" w:space="0" w:color="auto"/>
        <w:right w:val="none" w:sz="0" w:space="0" w:color="auto"/>
      </w:divBdr>
    </w:div>
    <w:div w:id="269778263">
      <w:bodyDiv w:val="1"/>
      <w:marLeft w:val="0"/>
      <w:marRight w:val="0"/>
      <w:marTop w:val="0"/>
      <w:marBottom w:val="0"/>
      <w:divBdr>
        <w:top w:val="none" w:sz="0" w:space="0" w:color="auto"/>
        <w:left w:val="none" w:sz="0" w:space="0" w:color="auto"/>
        <w:bottom w:val="none" w:sz="0" w:space="0" w:color="auto"/>
        <w:right w:val="none" w:sz="0" w:space="0" w:color="auto"/>
      </w:divBdr>
    </w:div>
    <w:div w:id="370810020">
      <w:bodyDiv w:val="1"/>
      <w:marLeft w:val="0"/>
      <w:marRight w:val="0"/>
      <w:marTop w:val="0"/>
      <w:marBottom w:val="0"/>
      <w:divBdr>
        <w:top w:val="none" w:sz="0" w:space="0" w:color="auto"/>
        <w:left w:val="none" w:sz="0" w:space="0" w:color="auto"/>
        <w:bottom w:val="none" w:sz="0" w:space="0" w:color="auto"/>
        <w:right w:val="none" w:sz="0" w:space="0" w:color="auto"/>
      </w:divBdr>
    </w:div>
    <w:div w:id="419521277">
      <w:bodyDiv w:val="1"/>
      <w:marLeft w:val="0"/>
      <w:marRight w:val="0"/>
      <w:marTop w:val="0"/>
      <w:marBottom w:val="0"/>
      <w:divBdr>
        <w:top w:val="none" w:sz="0" w:space="0" w:color="auto"/>
        <w:left w:val="none" w:sz="0" w:space="0" w:color="auto"/>
        <w:bottom w:val="none" w:sz="0" w:space="0" w:color="auto"/>
        <w:right w:val="none" w:sz="0" w:space="0" w:color="auto"/>
      </w:divBdr>
    </w:div>
    <w:div w:id="718474400">
      <w:bodyDiv w:val="1"/>
      <w:marLeft w:val="0"/>
      <w:marRight w:val="0"/>
      <w:marTop w:val="0"/>
      <w:marBottom w:val="0"/>
      <w:divBdr>
        <w:top w:val="none" w:sz="0" w:space="0" w:color="auto"/>
        <w:left w:val="none" w:sz="0" w:space="0" w:color="auto"/>
        <w:bottom w:val="none" w:sz="0" w:space="0" w:color="auto"/>
        <w:right w:val="none" w:sz="0" w:space="0" w:color="auto"/>
      </w:divBdr>
    </w:div>
    <w:div w:id="801000439">
      <w:bodyDiv w:val="1"/>
      <w:marLeft w:val="0"/>
      <w:marRight w:val="0"/>
      <w:marTop w:val="0"/>
      <w:marBottom w:val="0"/>
      <w:divBdr>
        <w:top w:val="none" w:sz="0" w:space="0" w:color="auto"/>
        <w:left w:val="none" w:sz="0" w:space="0" w:color="auto"/>
        <w:bottom w:val="none" w:sz="0" w:space="0" w:color="auto"/>
        <w:right w:val="none" w:sz="0" w:space="0" w:color="auto"/>
      </w:divBdr>
    </w:div>
    <w:div w:id="811556736">
      <w:bodyDiv w:val="1"/>
      <w:marLeft w:val="0"/>
      <w:marRight w:val="0"/>
      <w:marTop w:val="0"/>
      <w:marBottom w:val="0"/>
      <w:divBdr>
        <w:top w:val="none" w:sz="0" w:space="0" w:color="auto"/>
        <w:left w:val="none" w:sz="0" w:space="0" w:color="auto"/>
        <w:bottom w:val="none" w:sz="0" w:space="0" w:color="auto"/>
        <w:right w:val="none" w:sz="0" w:space="0" w:color="auto"/>
      </w:divBdr>
    </w:div>
    <w:div w:id="852954796">
      <w:bodyDiv w:val="1"/>
      <w:marLeft w:val="0"/>
      <w:marRight w:val="0"/>
      <w:marTop w:val="0"/>
      <w:marBottom w:val="0"/>
      <w:divBdr>
        <w:top w:val="none" w:sz="0" w:space="0" w:color="auto"/>
        <w:left w:val="none" w:sz="0" w:space="0" w:color="auto"/>
        <w:bottom w:val="none" w:sz="0" w:space="0" w:color="auto"/>
        <w:right w:val="none" w:sz="0" w:space="0" w:color="auto"/>
      </w:divBdr>
    </w:div>
    <w:div w:id="1196576259">
      <w:bodyDiv w:val="1"/>
      <w:marLeft w:val="0"/>
      <w:marRight w:val="0"/>
      <w:marTop w:val="0"/>
      <w:marBottom w:val="0"/>
      <w:divBdr>
        <w:top w:val="none" w:sz="0" w:space="0" w:color="auto"/>
        <w:left w:val="none" w:sz="0" w:space="0" w:color="auto"/>
        <w:bottom w:val="none" w:sz="0" w:space="0" w:color="auto"/>
        <w:right w:val="none" w:sz="0" w:space="0" w:color="auto"/>
      </w:divBdr>
    </w:div>
    <w:div w:id="1330717863">
      <w:bodyDiv w:val="1"/>
      <w:marLeft w:val="0"/>
      <w:marRight w:val="0"/>
      <w:marTop w:val="0"/>
      <w:marBottom w:val="0"/>
      <w:divBdr>
        <w:top w:val="none" w:sz="0" w:space="0" w:color="auto"/>
        <w:left w:val="none" w:sz="0" w:space="0" w:color="auto"/>
        <w:bottom w:val="none" w:sz="0" w:space="0" w:color="auto"/>
        <w:right w:val="none" w:sz="0" w:space="0" w:color="auto"/>
      </w:divBdr>
    </w:div>
    <w:div w:id="1437018076">
      <w:bodyDiv w:val="1"/>
      <w:marLeft w:val="0"/>
      <w:marRight w:val="0"/>
      <w:marTop w:val="0"/>
      <w:marBottom w:val="0"/>
      <w:divBdr>
        <w:top w:val="none" w:sz="0" w:space="0" w:color="auto"/>
        <w:left w:val="none" w:sz="0" w:space="0" w:color="auto"/>
        <w:bottom w:val="none" w:sz="0" w:space="0" w:color="auto"/>
        <w:right w:val="none" w:sz="0" w:space="0" w:color="auto"/>
      </w:divBdr>
    </w:div>
    <w:div w:id="185684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3.xm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1701</Words>
  <Characters>9702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2016-09-29T17:11:00Z</dcterms:created>
  <dcterms:modified xsi:type="dcterms:W3CDTF">2016-10-01T06:19:00Z</dcterms:modified>
</cp:coreProperties>
</file>